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76D5A" w14:textId="1BB97DB2" w:rsidR="00100CE1" w:rsidRDefault="00331D36" w:rsidP="00A45662">
      <w:pPr>
        <w:spacing w:line="276" w:lineRule="auto"/>
        <w:contextualSpacing/>
        <w:jc w:val="both"/>
        <w:rPr>
          <w:rFonts w:asciiTheme="minorHAnsi" w:hAnsiTheme="minorHAnsi"/>
          <w:sz w:val="22"/>
          <w:szCs w:val="22"/>
        </w:rPr>
      </w:pPr>
      <w:r>
        <w:rPr>
          <w:rFonts w:asciiTheme="minorHAnsi" w:hAnsiTheme="minorHAnsi"/>
          <w:sz w:val="22"/>
          <w:szCs w:val="22"/>
        </w:rPr>
        <w:t xml:space="preserve">Maribor, </w:t>
      </w:r>
      <w:r w:rsidR="003B75BE">
        <w:rPr>
          <w:rFonts w:asciiTheme="minorHAnsi" w:hAnsiTheme="minorHAnsi"/>
          <w:sz w:val="22"/>
          <w:szCs w:val="22"/>
        </w:rPr>
        <w:t>3</w:t>
      </w:r>
      <w:r w:rsidR="000402A7">
        <w:rPr>
          <w:rFonts w:asciiTheme="minorHAnsi" w:hAnsiTheme="minorHAnsi"/>
          <w:sz w:val="22"/>
          <w:szCs w:val="22"/>
        </w:rPr>
        <w:t>.</w:t>
      </w:r>
      <w:r w:rsidR="00451218">
        <w:rPr>
          <w:rFonts w:asciiTheme="minorHAnsi" w:hAnsiTheme="minorHAnsi"/>
          <w:sz w:val="22"/>
          <w:szCs w:val="22"/>
        </w:rPr>
        <w:t xml:space="preserve"> </w:t>
      </w:r>
      <w:r w:rsidR="000402A7">
        <w:rPr>
          <w:rFonts w:asciiTheme="minorHAnsi" w:hAnsiTheme="minorHAnsi"/>
          <w:sz w:val="22"/>
          <w:szCs w:val="22"/>
        </w:rPr>
        <w:t>0</w:t>
      </w:r>
      <w:r w:rsidR="003B75BE">
        <w:rPr>
          <w:rFonts w:asciiTheme="minorHAnsi" w:hAnsiTheme="minorHAnsi"/>
          <w:sz w:val="22"/>
          <w:szCs w:val="22"/>
        </w:rPr>
        <w:t>3</w:t>
      </w:r>
      <w:bookmarkStart w:id="0" w:name="_GoBack"/>
      <w:bookmarkEnd w:id="0"/>
      <w:r w:rsidR="000402A7">
        <w:rPr>
          <w:rFonts w:asciiTheme="minorHAnsi" w:hAnsiTheme="minorHAnsi"/>
          <w:sz w:val="22"/>
          <w:szCs w:val="22"/>
        </w:rPr>
        <w:t>.</w:t>
      </w:r>
      <w:r w:rsidR="00451218">
        <w:rPr>
          <w:rFonts w:asciiTheme="minorHAnsi" w:hAnsiTheme="minorHAnsi"/>
          <w:sz w:val="22"/>
          <w:szCs w:val="22"/>
        </w:rPr>
        <w:t xml:space="preserve"> </w:t>
      </w:r>
      <w:r w:rsidR="000402A7">
        <w:rPr>
          <w:rFonts w:asciiTheme="minorHAnsi" w:hAnsiTheme="minorHAnsi"/>
          <w:sz w:val="22"/>
          <w:szCs w:val="22"/>
        </w:rPr>
        <w:t>201</w:t>
      </w:r>
      <w:r w:rsidR="004369F5">
        <w:rPr>
          <w:rFonts w:asciiTheme="minorHAnsi" w:hAnsiTheme="minorHAnsi"/>
          <w:sz w:val="22"/>
          <w:szCs w:val="22"/>
        </w:rPr>
        <w:t>9</w:t>
      </w:r>
    </w:p>
    <w:p w14:paraId="05BAE5F3" w14:textId="77777777" w:rsidR="00C338D4" w:rsidRDefault="00C338D4" w:rsidP="00A45662">
      <w:pPr>
        <w:spacing w:line="276" w:lineRule="auto"/>
        <w:contextualSpacing/>
        <w:jc w:val="both"/>
        <w:rPr>
          <w:rFonts w:asciiTheme="minorHAnsi" w:hAnsiTheme="minorHAnsi"/>
          <w:b/>
        </w:rPr>
      </w:pPr>
    </w:p>
    <w:p w14:paraId="6E143CFE" w14:textId="542BF285" w:rsidR="001F612E" w:rsidRPr="00BD70A2" w:rsidRDefault="000402A7" w:rsidP="00A45662">
      <w:pPr>
        <w:spacing w:line="276" w:lineRule="auto"/>
        <w:contextualSpacing/>
        <w:jc w:val="both"/>
        <w:rPr>
          <w:rFonts w:asciiTheme="minorHAnsi" w:hAnsiTheme="minorHAnsi"/>
          <w:b/>
        </w:rPr>
      </w:pPr>
      <w:r w:rsidRPr="00BD70A2">
        <w:rPr>
          <w:rFonts w:asciiTheme="minorHAnsi" w:hAnsiTheme="minorHAnsi"/>
          <w:b/>
        </w:rPr>
        <w:t>Vabilo k prijavi in sodelovanju pri raz</w:t>
      </w:r>
      <w:r w:rsidR="00891EC4">
        <w:rPr>
          <w:rFonts w:asciiTheme="minorHAnsi" w:hAnsiTheme="minorHAnsi"/>
          <w:b/>
        </w:rPr>
        <w:t>vojnem projektu</w:t>
      </w:r>
      <w:r>
        <w:rPr>
          <w:rFonts w:asciiTheme="minorHAnsi" w:hAnsiTheme="minorHAnsi"/>
          <w:b/>
        </w:rPr>
        <w:t xml:space="preserve"> »</w:t>
      </w:r>
      <w:r w:rsidR="00891EC4" w:rsidRPr="00891EC4">
        <w:rPr>
          <w:rFonts w:asciiTheme="minorHAnsi" w:hAnsiTheme="minorHAnsi"/>
          <w:b/>
        </w:rPr>
        <w:t>Projektno delo z negospodarskim in neprofitnim sektorjem - Študentski Inovativni projekti za družbeno korist 2016 – 2020 za študijski leti 2018/2019 in 2019/2020«</w:t>
      </w:r>
      <w:r w:rsidR="00BD70A2">
        <w:rPr>
          <w:rFonts w:asciiTheme="minorHAnsi" w:hAnsiTheme="minorHAnsi"/>
          <w:b/>
        </w:rPr>
        <w:t>,</w:t>
      </w:r>
      <w:r w:rsidR="00A86217">
        <w:rPr>
          <w:rFonts w:asciiTheme="minorHAnsi" w:hAnsiTheme="minorHAnsi"/>
          <w:b/>
        </w:rPr>
        <w:t xml:space="preserve"> ki se izvaja na Medicinski fakulteti</w:t>
      </w:r>
      <w:r w:rsidR="00BD70A2">
        <w:rPr>
          <w:rFonts w:asciiTheme="minorHAnsi" w:hAnsiTheme="minorHAnsi"/>
          <w:b/>
        </w:rPr>
        <w:t xml:space="preserve"> UM</w:t>
      </w:r>
      <w:r w:rsidR="00BD70A2" w:rsidRPr="00BD70A2">
        <w:rPr>
          <w:rFonts w:asciiTheme="minorHAnsi" w:hAnsiTheme="minorHAnsi"/>
          <w:b/>
        </w:rPr>
        <w:t>!</w:t>
      </w:r>
    </w:p>
    <w:p w14:paraId="1974D270" w14:textId="77777777" w:rsidR="00BD70A2" w:rsidRDefault="00BD70A2" w:rsidP="00A45662">
      <w:pPr>
        <w:spacing w:line="276" w:lineRule="auto"/>
        <w:contextualSpacing/>
        <w:jc w:val="both"/>
        <w:rPr>
          <w:rFonts w:asciiTheme="minorHAnsi" w:hAnsiTheme="minorHAnsi"/>
          <w:b/>
          <w:sz w:val="22"/>
          <w:szCs w:val="22"/>
        </w:rPr>
      </w:pPr>
    </w:p>
    <w:p w14:paraId="31B9D766" w14:textId="77777777" w:rsidR="00BD70A2" w:rsidRDefault="00BD70A2" w:rsidP="00A45662">
      <w:pPr>
        <w:spacing w:line="276" w:lineRule="auto"/>
        <w:contextualSpacing/>
        <w:jc w:val="both"/>
        <w:rPr>
          <w:rFonts w:asciiTheme="minorHAnsi" w:hAnsiTheme="minorHAnsi"/>
          <w:b/>
          <w:sz w:val="22"/>
          <w:szCs w:val="22"/>
        </w:rPr>
      </w:pPr>
    </w:p>
    <w:p w14:paraId="41892D2F" w14:textId="77777777" w:rsidR="001F612E" w:rsidRPr="00BD70A2" w:rsidRDefault="00AA5801" w:rsidP="00A45662">
      <w:pPr>
        <w:spacing w:line="276" w:lineRule="auto"/>
        <w:contextualSpacing/>
        <w:jc w:val="both"/>
        <w:rPr>
          <w:rFonts w:asciiTheme="minorHAnsi" w:hAnsiTheme="minorHAnsi"/>
          <w:b/>
          <w:sz w:val="22"/>
          <w:szCs w:val="22"/>
        </w:rPr>
      </w:pPr>
      <w:r>
        <w:rPr>
          <w:rFonts w:asciiTheme="minorHAnsi" w:hAnsiTheme="minorHAnsi"/>
          <w:b/>
          <w:sz w:val="22"/>
          <w:szCs w:val="22"/>
        </w:rPr>
        <w:t>Študentke in š</w:t>
      </w:r>
      <w:r w:rsidR="001F612E" w:rsidRPr="00BD70A2">
        <w:rPr>
          <w:rFonts w:asciiTheme="minorHAnsi" w:hAnsiTheme="minorHAnsi"/>
          <w:b/>
          <w:sz w:val="22"/>
          <w:szCs w:val="22"/>
        </w:rPr>
        <w:t>tudenti!</w:t>
      </w:r>
    </w:p>
    <w:p w14:paraId="469748B4" w14:textId="77777777" w:rsidR="001F612E" w:rsidRDefault="001F612E" w:rsidP="00A45662">
      <w:pPr>
        <w:spacing w:line="276" w:lineRule="auto"/>
        <w:contextualSpacing/>
        <w:jc w:val="both"/>
        <w:rPr>
          <w:rFonts w:asciiTheme="minorHAnsi" w:hAnsiTheme="minorHAnsi"/>
          <w:sz w:val="22"/>
          <w:szCs w:val="22"/>
        </w:rPr>
      </w:pPr>
    </w:p>
    <w:p w14:paraId="34CCF90F" w14:textId="35DEAD48" w:rsidR="0057586D" w:rsidRDefault="0057586D" w:rsidP="0057586D">
      <w:pPr>
        <w:spacing w:line="276" w:lineRule="auto"/>
        <w:contextualSpacing/>
        <w:jc w:val="both"/>
        <w:rPr>
          <w:rFonts w:asciiTheme="minorHAnsi" w:hAnsiTheme="minorHAnsi"/>
          <w:sz w:val="22"/>
          <w:szCs w:val="22"/>
        </w:rPr>
      </w:pPr>
      <w:r>
        <w:rPr>
          <w:rFonts w:asciiTheme="minorHAnsi" w:hAnsiTheme="minorHAnsi"/>
          <w:sz w:val="22"/>
          <w:szCs w:val="22"/>
        </w:rPr>
        <w:t xml:space="preserve">Pridobili smo </w:t>
      </w:r>
      <w:r w:rsidR="00891EC4">
        <w:rPr>
          <w:rFonts w:asciiTheme="minorHAnsi" w:hAnsiTheme="minorHAnsi"/>
          <w:sz w:val="22"/>
          <w:szCs w:val="22"/>
        </w:rPr>
        <w:t>razvojni</w:t>
      </w:r>
      <w:r>
        <w:rPr>
          <w:rFonts w:asciiTheme="minorHAnsi" w:hAnsiTheme="minorHAnsi"/>
          <w:sz w:val="22"/>
          <w:szCs w:val="22"/>
        </w:rPr>
        <w:t xml:space="preserve"> projekt na razpisu  »</w:t>
      </w:r>
      <w:r w:rsidR="00891EC4" w:rsidRPr="00891EC4">
        <w:rPr>
          <w:rFonts w:asciiTheme="minorHAnsi" w:hAnsiTheme="minorHAnsi"/>
          <w:sz w:val="22"/>
          <w:szCs w:val="22"/>
        </w:rPr>
        <w:t>Projektno delo z negospodarskim in neprofitnim sektorjem - Študentski Inovativni projek</w:t>
      </w:r>
      <w:r w:rsidR="00891EC4">
        <w:rPr>
          <w:rFonts w:asciiTheme="minorHAnsi" w:hAnsiTheme="minorHAnsi"/>
          <w:sz w:val="22"/>
          <w:szCs w:val="22"/>
        </w:rPr>
        <w:t>ti za družbeno korist 2016 – 2020 za študijski leti 2018/2019 in 2019/2020</w:t>
      </w:r>
      <w:r w:rsidR="00891EC4" w:rsidRPr="00891EC4">
        <w:rPr>
          <w:rFonts w:asciiTheme="minorHAnsi" w:hAnsiTheme="minorHAnsi"/>
          <w:sz w:val="22"/>
          <w:szCs w:val="22"/>
        </w:rPr>
        <w:t>«</w:t>
      </w:r>
      <w:r w:rsidR="00A65FAE">
        <w:rPr>
          <w:rFonts w:asciiTheme="minorHAnsi" w:hAnsiTheme="minorHAnsi"/>
          <w:sz w:val="22"/>
          <w:szCs w:val="22"/>
        </w:rPr>
        <w:t xml:space="preserve">. </w:t>
      </w:r>
      <w:r w:rsidRPr="00891EC4">
        <w:rPr>
          <w:rFonts w:asciiTheme="minorHAnsi" w:hAnsiTheme="minorHAnsi"/>
          <w:color w:val="FF0000"/>
          <w:sz w:val="22"/>
          <w:szCs w:val="22"/>
        </w:rPr>
        <w:t xml:space="preserve">Razpis izvaja  Javni </w:t>
      </w:r>
      <w:r w:rsidR="003E6847">
        <w:rPr>
          <w:rFonts w:asciiTheme="minorHAnsi" w:hAnsiTheme="minorHAnsi"/>
          <w:color w:val="FF0000"/>
          <w:sz w:val="22"/>
          <w:szCs w:val="22"/>
        </w:rPr>
        <w:t>štipendijski, razvojni, invalidski in preživninski sklad RS</w:t>
      </w:r>
      <w:r w:rsidRPr="00891EC4">
        <w:rPr>
          <w:rFonts w:asciiTheme="minorHAnsi" w:hAnsiTheme="minorHAnsi"/>
          <w:color w:val="FF0000"/>
          <w:sz w:val="22"/>
          <w:szCs w:val="22"/>
        </w:rPr>
        <w:t xml:space="preserve">, večino sredstev pa zagotavlja EU. </w:t>
      </w:r>
    </w:p>
    <w:p w14:paraId="3A4B5E5F" w14:textId="77777777" w:rsidR="00383126" w:rsidRDefault="00383126" w:rsidP="00A45662">
      <w:pPr>
        <w:spacing w:line="276" w:lineRule="auto"/>
        <w:contextualSpacing/>
        <w:jc w:val="both"/>
        <w:rPr>
          <w:rFonts w:asciiTheme="minorHAnsi" w:hAnsiTheme="minorHAnsi"/>
          <w:sz w:val="22"/>
          <w:szCs w:val="22"/>
        </w:rPr>
      </w:pPr>
    </w:p>
    <w:p w14:paraId="0169C12B" w14:textId="420CB718" w:rsidR="001F612E" w:rsidRDefault="00891EC4" w:rsidP="00891EC4">
      <w:pPr>
        <w:spacing w:line="276" w:lineRule="auto"/>
        <w:contextualSpacing/>
        <w:jc w:val="both"/>
        <w:rPr>
          <w:rFonts w:asciiTheme="minorHAnsi" w:hAnsiTheme="minorHAnsi"/>
          <w:sz w:val="20"/>
          <w:szCs w:val="20"/>
        </w:rPr>
      </w:pPr>
      <w:r w:rsidRPr="00891EC4">
        <w:rPr>
          <w:rFonts w:asciiTheme="minorHAnsi" w:hAnsiTheme="minorHAnsi"/>
          <w:sz w:val="20"/>
          <w:szCs w:val="20"/>
        </w:rPr>
        <w:t>Namen javnega razpisa je spodbujanje krepitve sodelovanja in povezovanja visokošolskega sistema z</w:t>
      </w:r>
      <w:r>
        <w:rPr>
          <w:rFonts w:asciiTheme="minorHAnsi" w:hAnsiTheme="minorHAnsi"/>
          <w:sz w:val="20"/>
          <w:szCs w:val="20"/>
        </w:rPr>
        <w:t xml:space="preserve"> </w:t>
      </w:r>
      <w:r w:rsidRPr="00891EC4">
        <w:rPr>
          <w:rFonts w:asciiTheme="minorHAnsi" w:hAnsiTheme="minorHAnsi"/>
          <w:sz w:val="20"/>
          <w:szCs w:val="20"/>
        </w:rPr>
        <w:t>okoljem (negospodarstvo in neprofitni sektor v lokalnem/regionalnem okolju), izvajanje modelov</w:t>
      </w:r>
      <w:r>
        <w:rPr>
          <w:rFonts w:asciiTheme="minorHAnsi" w:hAnsiTheme="minorHAnsi"/>
          <w:sz w:val="20"/>
          <w:szCs w:val="20"/>
        </w:rPr>
        <w:t xml:space="preserve"> </w:t>
      </w:r>
      <w:r w:rsidRPr="00891EC4">
        <w:rPr>
          <w:rFonts w:asciiTheme="minorHAnsi" w:hAnsiTheme="minorHAnsi"/>
          <w:sz w:val="20"/>
          <w:szCs w:val="20"/>
        </w:rPr>
        <w:t>odprtega in prožnega prehajanja med izobraževanjem in trgo</w:t>
      </w:r>
      <w:r>
        <w:rPr>
          <w:rFonts w:asciiTheme="minorHAnsi" w:hAnsiTheme="minorHAnsi"/>
          <w:sz w:val="20"/>
          <w:szCs w:val="20"/>
        </w:rPr>
        <w:t>m dela oziroma lokalnim okoljem (sektorjem negospodarstva, NVO</w:t>
      </w:r>
      <w:r w:rsidRPr="00891EC4">
        <w:rPr>
          <w:rFonts w:asciiTheme="minorHAnsi" w:hAnsiTheme="minorHAnsi"/>
          <w:sz w:val="20"/>
          <w:szCs w:val="20"/>
        </w:rPr>
        <w:t>, raziskovalnim sektorjem, socialnimi partnerji in drugimi deležniki),</w:t>
      </w:r>
      <w:r>
        <w:rPr>
          <w:rFonts w:asciiTheme="minorHAnsi" w:hAnsiTheme="minorHAnsi"/>
          <w:sz w:val="20"/>
          <w:szCs w:val="20"/>
        </w:rPr>
        <w:t xml:space="preserve"> </w:t>
      </w:r>
      <w:r w:rsidRPr="00891EC4">
        <w:rPr>
          <w:rFonts w:asciiTheme="minorHAnsi" w:hAnsiTheme="minorHAnsi"/>
          <w:sz w:val="20"/>
          <w:szCs w:val="20"/>
        </w:rPr>
        <w:t>s čimer se bo mladim zagotovilo pridobivanje konkretnih, praktičnih izkušenj že med izobraževanjem</w:t>
      </w:r>
      <w:r>
        <w:rPr>
          <w:rFonts w:asciiTheme="minorHAnsi" w:hAnsiTheme="minorHAnsi"/>
          <w:sz w:val="20"/>
          <w:szCs w:val="20"/>
        </w:rPr>
        <w:t xml:space="preserve"> </w:t>
      </w:r>
      <w:r w:rsidRPr="00891EC4">
        <w:rPr>
          <w:rFonts w:asciiTheme="minorHAnsi" w:hAnsiTheme="minorHAnsi"/>
          <w:sz w:val="20"/>
          <w:szCs w:val="20"/>
        </w:rPr>
        <w:t>in povečanje možnosti za lažji prehod s področja študija na področje dela.</w:t>
      </w:r>
    </w:p>
    <w:p w14:paraId="7CD8E84F" w14:textId="52195A9F" w:rsidR="00A65FAE" w:rsidRDefault="00A65FAE" w:rsidP="00891EC4">
      <w:pPr>
        <w:spacing w:line="276" w:lineRule="auto"/>
        <w:contextualSpacing/>
        <w:jc w:val="both"/>
        <w:rPr>
          <w:rFonts w:asciiTheme="minorHAnsi" w:hAnsiTheme="minorHAnsi"/>
          <w:sz w:val="20"/>
          <w:szCs w:val="20"/>
        </w:rPr>
      </w:pPr>
      <w:r w:rsidRPr="00A65FAE">
        <w:rPr>
          <w:rFonts w:asciiTheme="minorHAnsi" w:hAnsiTheme="minorHAnsi"/>
          <w:sz w:val="20"/>
          <w:szCs w:val="20"/>
        </w:rPr>
        <w:t>V okviru projektov bodo študenti proučevali različne kreativne in inovativne rešitve za izzive negospodarskega in neprofitnega sektorja. V projekt bodo vključeni študenti različnih študijskih stopenj in smeri, kar bo prispevalo k mreženju študentov različnih disciplin in strok ter strokovnih sodelavcev iz lokalnega/regionalnega okolja.</w:t>
      </w:r>
    </w:p>
    <w:p w14:paraId="40AAF896" w14:textId="77777777" w:rsidR="00891EC4" w:rsidRPr="00891EC4" w:rsidRDefault="00891EC4" w:rsidP="00891EC4">
      <w:pPr>
        <w:spacing w:line="276" w:lineRule="auto"/>
        <w:contextualSpacing/>
        <w:jc w:val="both"/>
        <w:rPr>
          <w:rFonts w:asciiTheme="minorHAnsi" w:hAnsiTheme="minorHAnsi"/>
          <w:sz w:val="20"/>
          <w:szCs w:val="20"/>
        </w:rPr>
      </w:pPr>
    </w:p>
    <w:p w14:paraId="51244A7D" w14:textId="0DFDE6F7" w:rsidR="001F612E" w:rsidRPr="00B57C87" w:rsidRDefault="00891EC4" w:rsidP="00A45662">
      <w:pPr>
        <w:spacing w:line="276" w:lineRule="auto"/>
        <w:contextualSpacing/>
        <w:jc w:val="both"/>
        <w:rPr>
          <w:rFonts w:asciiTheme="minorHAnsi" w:hAnsiTheme="minorHAnsi"/>
          <w:b/>
          <w:sz w:val="22"/>
          <w:szCs w:val="22"/>
          <w:u w:val="single"/>
        </w:rPr>
      </w:pPr>
      <w:r>
        <w:rPr>
          <w:rFonts w:asciiTheme="minorHAnsi" w:hAnsiTheme="minorHAnsi"/>
          <w:b/>
          <w:sz w:val="22"/>
          <w:szCs w:val="22"/>
          <w:u w:val="single"/>
        </w:rPr>
        <w:t>Vsebina projekta</w:t>
      </w:r>
    </w:p>
    <w:p w14:paraId="784A7C44" w14:textId="77777777" w:rsidR="00B57C87" w:rsidRDefault="00B57C87" w:rsidP="00A45662">
      <w:pPr>
        <w:spacing w:line="276" w:lineRule="auto"/>
        <w:contextualSpacing/>
        <w:jc w:val="both"/>
        <w:rPr>
          <w:rFonts w:asciiTheme="minorHAnsi" w:hAnsiTheme="minorHAnsi"/>
          <w:sz w:val="22"/>
          <w:szCs w:val="22"/>
        </w:rPr>
      </w:pPr>
    </w:p>
    <w:p w14:paraId="5C8E46B8" w14:textId="0D4DDF86" w:rsidR="0057586D" w:rsidRDefault="00FA2846" w:rsidP="00A86217">
      <w:pPr>
        <w:spacing w:line="276" w:lineRule="auto"/>
        <w:jc w:val="both"/>
        <w:rPr>
          <w:rFonts w:asciiTheme="minorHAnsi" w:hAnsiTheme="minorHAnsi"/>
          <w:b/>
        </w:rPr>
      </w:pPr>
      <w:r>
        <w:rPr>
          <w:rFonts w:asciiTheme="minorHAnsi" w:hAnsiTheme="minorHAnsi"/>
          <w:b/>
        </w:rPr>
        <w:t xml:space="preserve">1. </w:t>
      </w:r>
      <w:r w:rsidR="00B553EA" w:rsidRPr="00B553EA">
        <w:rPr>
          <w:rFonts w:asciiTheme="minorHAnsi" w:hAnsiTheme="minorHAnsi"/>
          <w:b/>
        </w:rPr>
        <w:t xml:space="preserve">Prenos novih tehnologij </w:t>
      </w:r>
      <w:proofErr w:type="spellStart"/>
      <w:r w:rsidR="00B553EA" w:rsidRPr="00B553EA">
        <w:rPr>
          <w:rFonts w:asciiTheme="minorHAnsi" w:hAnsiTheme="minorHAnsi"/>
          <w:b/>
        </w:rPr>
        <w:t>genomike</w:t>
      </w:r>
      <w:proofErr w:type="spellEnd"/>
      <w:r w:rsidR="00B553EA" w:rsidRPr="00B553EA">
        <w:rPr>
          <w:rFonts w:asciiTheme="minorHAnsi" w:hAnsiTheme="minorHAnsi"/>
          <w:b/>
        </w:rPr>
        <w:t xml:space="preserve"> v klinično prakso za </w:t>
      </w:r>
      <w:proofErr w:type="spellStart"/>
      <w:r w:rsidR="00B553EA" w:rsidRPr="00B553EA">
        <w:rPr>
          <w:rFonts w:asciiTheme="minorHAnsi" w:hAnsiTheme="minorHAnsi"/>
          <w:b/>
        </w:rPr>
        <w:t>personalizirano</w:t>
      </w:r>
      <w:proofErr w:type="spellEnd"/>
      <w:r w:rsidR="00B553EA" w:rsidRPr="00B553EA">
        <w:rPr>
          <w:rFonts w:asciiTheme="minorHAnsi" w:hAnsiTheme="minorHAnsi"/>
          <w:b/>
        </w:rPr>
        <w:t xml:space="preserve"> zdravljenje </w:t>
      </w:r>
      <w:proofErr w:type="spellStart"/>
      <w:r w:rsidR="00B553EA" w:rsidRPr="00B553EA">
        <w:rPr>
          <w:rFonts w:asciiTheme="minorHAnsi" w:hAnsiTheme="minorHAnsi"/>
          <w:b/>
        </w:rPr>
        <w:t>Crohnove</w:t>
      </w:r>
      <w:proofErr w:type="spellEnd"/>
      <w:r w:rsidR="00B553EA" w:rsidRPr="00B553EA">
        <w:rPr>
          <w:rFonts w:asciiTheme="minorHAnsi" w:hAnsiTheme="minorHAnsi"/>
          <w:b/>
        </w:rPr>
        <w:t xml:space="preserve"> bolezni</w:t>
      </w:r>
      <w:r w:rsidR="009A162B" w:rsidRPr="009A162B">
        <w:rPr>
          <w:rFonts w:asciiTheme="minorHAnsi" w:hAnsiTheme="minorHAnsi"/>
          <w:b/>
        </w:rPr>
        <w:t xml:space="preserve"> </w:t>
      </w:r>
      <w:r w:rsidR="0057586D">
        <w:rPr>
          <w:rFonts w:asciiTheme="minorHAnsi" w:hAnsiTheme="minorHAnsi"/>
          <w:b/>
        </w:rPr>
        <w:t xml:space="preserve">(akronim </w:t>
      </w:r>
      <w:proofErr w:type="spellStart"/>
      <w:r w:rsidR="00B553EA" w:rsidRPr="00B553EA">
        <w:rPr>
          <w:rFonts w:asciiTheme="minorHAnsi" w:hAnsiTheme="minorHAnsi"/>
          <w:b/>
        </w:rPr>
        <w:t>PersonCD</w:t>
      </w:r>
      <w:proofErr w:type="spellEnd"/>
      <w:r w:rsidR="0057586D">
        <w:rPr>
          <w:rFonts w:asciiTheme="minorHAnsi" w:hAnsiTheme="minorHAnsi"/>
          <w:b/>
        </w:rPr>
        <w:t>)</w:t>
      </w:r>
    </w:p>
    <w:p w14:paraId="67D266B4" w14:textId="5AFA95F8" w:rsidR="005701AD" w:rsidRDefault="00A86217" w:rsidP="00A86217">
      <w:pPr>
        <w:spacing w:line="276" w:lineRule="auto"/>
        <w:jc w:val="both"/>
        <w:rPr>
          <w:rFonts w:asciiTheme="minorHAnsi" w:hAnsiTheme="minorHAnsi"/>
          <w:i/>
          <w:sz w:val="22"/>
          <w:szCs w:val="22"/>
        </w:rPr>
      </w:pPr>
      <w:r>
        <w:rPr>
          <w:rFonts w:asciiTheme="minorHAnsi" w:hAnsiTheme="minorHAnsi"/>
          <w:i/>
          <w:sz w:val="22"/>
          <w:szCs w:val="22"/>
        </w:rPr>
        <w:t>Sodelovanje s podjetjem</w:t>
      </w:r>
      <w:r w:rsidR="0024268E">
        <w:rPr>
          <w:rFonts w:asciiTheme="minorHAnsi" w:hAnsiTheme="minorHAnsi"/>
          <w:i/>
          <w:sz w:val="22"/>
          <w:szCs w:val="22"/>
        </w:rPr>
        <w:t xml:space="preserve"> </w:t>
      </w:r>
    </w:p>
    <w:p w14:paraId="6B9F9672" w14:textId="0D581375" w:rsidR="00A86217" w:rsidRDefault="0024268E" w:rsidP="00A86217">
      <w:pPr>
        <w:spacing w:line="276" w:lineRule="auto"/>
        <w:jc w:val="both"/>
        <w:rPr>
          <w:rFonts w:asciiTheme="minorHAnsi" w:hAnsiTheme="minorHAnsi"/>
          <w:i/>
          <w:sz w:val="22"/>
          <w:szCs w:val="22"/>
        </w:rPr>
      </w:pPr>
      <w:r>
        <w:rPr>
          <w:rFonts w:asciiTheme="minorHAnsi" w:hAnsiTheme="minorHAnsi"/>
          <w:i/>
          <w:sz w:val="22"/>
          <w:szCs w:val="22"/>
        </w:rPr>
        <w:t xml:space="preserve">partner 1:  </w:t>
      </w:r>
      <w:r w:rsidR="00B553EA" w:rsidRPr="00B553EA">
        <w:rPr>
          <w:rFonts w:asciiTheme="minorHAnsi" w:hAnsiTheme="minorHAnsi"/>
          <w:i/>
          <w:sz w:val="22"/>
          <w:szCs w:val="22"/>
        </w:rPr>
        <w:t>Univerzitetni klinični center Maribor</w:t>
      </w:r>
    </w:p>
    <w:p w14:paraId="06EF21EF" w14:textId="2BBA2351" w:rsidR="00B553EA" w:rsidRDefault="00B553EA" w:rsidP="00A86217">
      <w:pPr>
        <w:spacing w:line="276" w:lineRule="auto"/>
        <w:jc w:val="both"/>
        <w:rPr>
          <w:rFonts w:asciiTheme="minorHAnsi" w:hAnsiTheme="minorHAnsi"/>
          <w:i/>
          <w:sz w:val="22"/>
          <w:szCs w:val="22"/>
        </w:rPr>
      </w:pPr>
      <w:r>
        <w:rPr>
          <w:rFonts w:asciiTheme="minorHAnsi" w:hAnsiTheme="minorHAnsi"/>
          <w:i/>
          <w:sz w:val="22"/>
          <w:szCs w:val="22"/>
        </w:rPr>
        <w:t>Strokovni sodelavec: prof. dr. Pavel Skok, dr. med.</w:t>
      </w:r>
    </w:p>
    <w:p w14:paraId="18CF5ECA" w14:textId="5192EF07" w:rsidR="0024268E" w:rsidRDefault="00421A67" w:rsidP="00421A67">
      <w:pPr>
        <w:spacing w:line="276" w:lineRule="auto"/>
        <w:jc w:val="both"/>
        <w:rPr>
          <w:rFonts w:asciiTheme="minorHAnsi" w:hAnsiTheme="minorHAnsi"/>
          <w:i/>
          <w:sz w:val="22"/>
          <w:szCs w:val="22"/>
        </w:rPr>
      </w:pPr>
      <w:r>
        <w:rPr>
          <w:rFonts w:asciiTheme="minorHAnsi" w:hAnsiTheme="minorHAnsi"/>
          <w:i/>
          <w:sz w:val="22"/>
          <w:szCs w:val="22"/>
        </w:rPr>
        <w:t>Pedagoški</w:t>
      </w:r>
      <w:r w:rsidR="00F33F0E">
        <w:rPr>
          <w:rFonts w:asciiTheme="minorHAnsi" w:hAnsiTheme="minorHAnsi"/>
          <w:i/>
          <w:sz w:val="22"/>
          <w:szCs w:val="22"/>
        </w:rPr>
        <w:t xml:space="preserve"> mentor</w:t>
      </w:r>
      <w:r w:rsidR="00317B37">
        <w:rPr>
          <w:rFonts w:asciiTheme="minorHAnsi" w:hAnsiTheme="minorHAnsi"/>
          <w:i/>
          <w:sz w:val="22"/>
          <w:szCs w:val="22"/>
        </w:rPr>
        <w:t>j</w:t>
      </w:r>
      <w:r>
        <w:rPr>
          <w:rFonts w:asciiTheme="minorHAnsi" w:hAnsiTheme="minorHAnsi"/>
          <w:i/>
          <w:sz w:val="22"/>
          <w:szCs w:val="22"/>
        </w:rPr>
        <w:t>i</w:t>
      </w:r>
      <w:r w:rsidR="00F33F0E">
        <w:rPr>
          <w:rFonts w:asciiTheme="minorHAnsi" w:hAnsiTheme="minorHAnsi"/>
          <w:i/>
          <w:sz w:val="22"/>
          <w:szCs w:val="22"/>
        </w:rPr>
        <w:t>:</w:t>
      </w:r>
      <w:r w:rsidR="00A86217">
        <w:rPr>
          <w:rFonts w:asciiTheme="minorHAnsi" w:hAnsiTheme="minorHAnsi"/>
          <w:i/>
          <w:sz w:val="22"/>
          <w:szCs w:val="22"/>
        </w:rPr>
        <w:t xml:space="preserve"> </w:t>
      </w:r>
      <w:r w:rsidR="009A162B">
        <w:rPr>
          <w:rFonts w:asciiTheme="minorHAnsi" w:hAnsiTheme="minorHAnsi"/>
          <w:i/>
          <w:sz w:val="22"/>
          <w:szCs w:val="22"/>
        </w:rPr>
        <w:t>Prof. dr. Uroš Potočnik</w:t>
      </w:r>
      <w:r w:rsidR="00293BFE">
        <w:rPr>
          <w:rFonts w:asciiTheme="minorHAnsi" w:hAnsiTheme="minorHAnsi"/>
          <w:i/>
          <w:sz w:val="22"/>
          <w:szCs w:val="22"/>
        </w:rPr>
        <w:t xml:space="preserve"> MF UM</w:t>
      </w:r>
      <w:r w:rsidR="0024268E">
        <w:rPr>
          <w:rFonts w:asciiTheme="minorHAnsi" w:hAnsiTheme="minorHAnsi"/>
          <w:i/>
          <w:sz w:val="22"/>
          <w:szCs w:val="22"/>
        </w:rPr>
        <w:t xml:space="preserve">, </w:t>
      </w:r>
      <w:r w:rsidR="009A162B">
        <w:rPr>
          <w:rFonts w:asciiTheme="minorHAnsi" w:hAnsiTheme="minorHAnsi"/>
          <w:i/>
          <w:sz w:val="22"/>
          <w:szCs w:val="22"/>
        </w:rPr>
        <w:t>doc. dr. Katja Repnik FKKT UM</w:t>
      </w:r>
      <w:r w:rsidR="0024268E">
        <w:rPr>
          <w:rFonts w:asciiTheme="minorHAnsi" w:hAnsiTheme="minorHAnsi"/>
          <w:i/>
          <w:sz w:val="22"/>
          <w:szCs w:val="22"/>
        </w:rPr>
        <w:t>.</w:t>
      </w:r>
    </w:p>
    <w:p w14:paraId="26DC35ED" w14:textId="77777777" w:rsidR="00421A67" w:rsidRDefault="00421A67" w:rsidP="00421A67">
      <w:pPr>
        <w:spacing w:line="276" w:lineRule="auto"/>
        <w:jc w:val="both"/>
        <w:rPr>
          <w:rFonts w:asciiTheme="minorHAnsi" w:hAnsiTheme="minorHAnsi"/>
          <w:i/>
          <w:sz w:val="22"/>
          <w:szCs w:val="22"/>
        </w:rPr>
      </w:pPr>
    </w:p>
    <w:p w14:paraId="11E9F577" w14:textId="3514A5AF" w:rsidR="00B553EA" w:rsidRPr="00B553EA" w:rsidRDefault="00B553EA" w:rsidP="00B553EA">
      <w:pPr>
        <w:spacing w:line="276" w:lineRule="auto"/>
        <w:contextualSpacing/>
        <w:jc w:val="both"/>
        <w:rPr>
          <w:rFonts w:asciiTheme="minorHAnsi" w:hAnsiTheme="minorHAnsi"/>
          <w:sz w:val="22"/>
          <w:szCs w:val="22"/>
        </w:rPr>
      </w:pPr>
      <w:proofErr w:type="spellStart"/>
      <w:r w:rsidRPr="00B553EA">
        <w:rPr>
          <w:rFonts w:asciiTheme="minorHAnsi" w:hAnsiTheme="minorHAnsi"/>
          <w:sz w:val="22"/>
          <w:szCs w:val="22"/>
        </w:rPr>
        <w:t>Crohnova</w:t>
      </w:r>
      <w:proofErr w:type="spellEnd"/>
      <w:r w:rsidRPr="00B553EA">
        <w:rPr>
          <w:rFonts w:asciiTheme="minorHAnsi" w:hAnsiTheme="minorHAnsi"/>
          <w:sz w:val="22"/>
          <w:szCs w:val="22"/>
        </w:rPr>
        <w:t xml:space="preserve"> bolezen (CB), glavni podtip kronične vnetne črevesne bolezni (KVČB), je kompleksna avtoimunska bolezen, ki občutno zniža kvaliteto življenja ter zmanjša učinkovitost prizadetega bolnika pri delu oz. v šoli. V zadnjem času so biološka zdravila izboljšala učinkovitost zdravljenja  bolnikov s CB in zagotavljajo dolgoročno izboljšanje stanja tudi pri težkih oblikah bolezni, kjer so bolniki neodzivni na klasična zdravila ali pa razvijejo stranske učinke. Najučinkovitejša in najbolj uporabljena skupina bioloških zdravil za CB bolnike so inhibitorji citokina TNF in vključujejo </w:t>
      </w:r>
      <w:proofErr w:type="spellStart"/>
      <w:r w:rsidRPr="00B553EA">
        <w:rPr>
          <w:rFonts w:asciiTheme="minorHAnsi" w:hAnsiTheme="minorHAnsi"/>
          <w:sz w:val="22"/>
          <w:szCs w:val="22"/>
        </w:rPr>
        <w:t>etanercept</w:t>
      </w:r>
      <w:proofErr w:type="spellEnd"/>
      <w:r w:rsidRPr="00B553EA">
        <w:rPr>
          <w:rFonts w:asciiTheme="minorHAnsi" w:hAnsiTheme="minorHAnsi"/>
          <w:sz w:val="22"/>
          <w:szCs w:val="22"/>
        </w:rPr>
        <w:t xml:space="preserve"> (ETN), </w:t>
      </w:r>
      <w:proofErr w:type="spellStart"/>
      <w:r w:rsidRPr="00B553EA">
        <w:rPr>
          <w:rFonts w:asciiTheme="minorHAnsi" w:hAnsiTheme="minorHAnsi"/>
          <w:sz w:val="22"/>
          <w:szCs w:val="22"/>
        </w:rPr>
        <w:t>infliksi</w:t>
      </w:r>
      <w:r w:rsidR="00F64DB6">
        <w:rPr>
          <w:rFonts w:asciiTheme="minorHAnsi" w:hAnsiTheme="minorHAnsi"/>
          <w:sz w:val="22"/>
          <w:szCs w:val="22"/>
        </w:rPr>
        <w:t>mab</w:t>
      </w:r>
      <w:proofErr w:type="spellEnd"/>
      <w:r w:rsidR="00F64DB6">
        <w:rPr>
          <w:rFonts w:asciiTheme="minorHAnsi" w:hAnsiTheme="minorHAnsi"/>
          <w:sz w:val="22"/>
          <w:szCs w:val="22"/>
        </w:rPr>
        <w:t xml:space="preserve"> (IFX) in </w:t>
      </w:r>
      <w:proofErr w:type="spellStart"/>
      <w:r w:rsidR="00F64DB6">
        <w:rPr>
          <w:rFonts w:asciiTheme="minorHAnsi" w:hAnsiTheme="minorHAnsi"/>
          <w:sz w:val="22"/>
          <w:szCs w:val="22"/>
        </w:rPr>
        <w:t>adalimumab</w:t>
      </w:r>
      <w:proofErr w:type="spellEnd"/>
      <w:r w:rsidR="00F64DB6">
        <w:rPr>
          <w:rFonts w:asciiTheme="minorHAnsi" w:hAnsiTheme="minorHAnsi"/>
          <w:sz w:val="22"/>
          <w:szCs w:val="22"/>
        </w:rPr>
        <w:t xml:space="preserve"> (ADA). </w:t>
      </w:r>
      <w:r w:rsidRPr="00B553EA">
        <w:rPr>
          <w:rFonts w:asciiTheme="minorHAnsi" w:hAnsiTheme="minorHAnsi"/>
          <w:sz w:val="22"/>
          <w:szCs w:val="22"/>
        </w:rPr>
        <w:t xml:space="preserve">Kljub izboljšanji učinkovitosti bioloških zdravil,  pa se še vedno  okoli 30% ne odzove na </w:t>
      </w:r>
      <w:proofErr w:type="spellStart"/>
      <w:r w:rsidRPr="00B553EA">
        <w:rPr>
          <w:rFonts w:asciiTheme="minorHAnsi" w:hAnsiTheme="minorHAnsi"/>
          <w:sz w:val="22"/>
          <w:szCs w:val="22"/>
        </w:rPr>
        <w:t>antiTNF</w:t>
      </w:r>
      <w:proofErr w:type="spellEnd"/>
      <w:r w:rsidRPr="00B553EA">
        <w:rPr>
          <w:rFonts w:asciiTheme="minorHAnsi" w:hAnsiTheme="minorHAnsi"/>
          <w:sz w:val="22"/>
          <w:szCs w:val="22"/>
        </w:rPr>
        <w:t xml:space="preserve"> terapijo oziroma odziv sčasoma izgubi. Vzroki neodzivnosti pri delu CB bolnikov še niso v celotni pojasnjeni, med dejavniki tveganja za neodzivnost  pa je bil dokazan pomemben vpliv genetske zasnove vsakega posameznika, izražanje genov ter nekaterih biokemi</w:t>
      </w:r>
      <w:r w:rsidR="00F64DB6">
        <w:rPr>
          <w:rFonts w:asciiTheme="minorHAnsi" w:hAnsiTheme="minorHAnsi"/>
          <w:sz w:val="22"/>
          <w:szCs w:val="22"/>
        </w:rPr>
        <w:t xml:space="preserve">jskih in kliničnih </w:t>
      </w:r>
      <w:r w:rsidR="00F64DB6">
        <w:rPr>
          <w:rFonts w:asciiTheme="minorHAnsi" w:hAnsiTheme="minorHAnsi"/>
          <w:sz w:val="22"/>
          <w:szCs w:val="22"/>
        </w:rPr>
        <w:lastRenderedPageBreak/>
        <w:t xml:space="preserve">dejavnikov. </w:t>
      </w:r>
      <w:r w:rsidRPr="00B553EA">
        <w:rPr>
          <w:rFonts w:asciiTheme="minorHAnsi" w:hAnsiTheme="minorHAnsi"/>
          <w:sz w:val="22"/>
          <w:szCs w:val="22"/>
        </w:rPr>
        <w:t xml:space="preserve">Sodobne tehnologija raziskovanja genoma omogočajo na ekonomsko učinkovit način v kratkem času analizirati veliko količino </w:t>
      </w:r>
      <w:proofErr w:type="spellStart"/>
      <w:r w:rsidRPr="00B553EA">
        <w:rPr>
          <w:rFonts w:asciiTheme="minorHAnsi" w:hAnsiTheme="minorHAnsi"/>
          <w:sz w:val="22"/>
          <w:szCs w:val="22"/>
        </w:rPr>
        <w:t>genomskih</w:t>
      </w:r>
      <w:proofErr w:type="spellEnd"/>
      <w:r w:rsidRPr="00B553EA">
        <w:rPr>
          <w:rFonts w:asciiTheme="minorHAnsi" w:hAnsiTheme="minorHAnsi"/>
          <w:sz w:val="22"/>
          <w:szCs w:val="22"/>
        </w:rPr>
        <w:t xml:space="preserve"> </w:t>
      </w:r>
      <w:proofErr w:type="spellStart"/>
      <w:r w:rsidRPr="00B553EA">
        <w:rPr>
          <w:rFonts w:asciiTheme="minorHAnsi" w:hAnsiTheme="minorHAnsi"/>
          <w:sz w:val="22"/>
          <w:szCs w:val="22"/>
        </w:rPr>
        <w:t>biooznačevalcev</w:t>
      </w:r>
      <w:proofErr w:type="spellEnd"/>
      <w:r w:rsidRPr="00B553EA">
        <w:rPr>
          <w:rFonts w:asciiTheme="minorHAnsi" w:hAnsiTheme="minorHAnsi"/>
          <w:sz w:val="22"/>
          <w:szCs w:val="22"/>
        </w:rPr>
        <w:t xml:space="preserve">, ki jih lahko z učinkovitimi statističnimi metodami kombiniramo z obstoječimi kliničnimi podatki o bolnikih ter drugimi meritvami, kot so krvni testi, biokemijski markerji ter drugi. S takšno metodologijo lahko odkrijemo zanesljive </w:t>
      </w:r>
      <w:proofErr w:type="spellStart"/>
      <w:r w:rsidRPr="00B553EA">
        <w:rPr>
          <w:rFonts w:asciiTheme="minorHAnsi" w:hAnsiTheme="minorHAnsi"/>
          <w:sz w:val="22"/>
          <w:szCs w:val="22"/>
        </w:rPr>
        <w:t>biooznačevalce</w:t>
      </w:r>
      <w:proofErr w:type="spellEnd"/>
      <w:r w:rsidRPr="00B553EA">
        <w:rPr>
          <w:rFonts w:asciiTheme="minorHAnsi" w:hAnsiTheme="minorHAnsi"/>
          <w:sz w:val="22"/>
          <w:szCs w:val="22"/>
        </w:rPr>
        <w:t xml:space="preserve">, ki bi bili klinično uporabni tako za napovedovanje nastanka bolezni, njenega poteka kot tudi odziva na zdravljenje ter bi se lahko uporabljali za </w:t>
      </w:r>
      <w:proofErr w:type="spellStart"/>
      <w:r w:rsidRPr="00B553EA">
        <w:rPr>
          <w:rFonts w:asciiTheme="minorHAnsi" w:hAnsiTheme="minorHAnsi"/>
          <w:sz w:val="22"/>
          <w:szCs w:val="22"/>
        </w:rPr>
        <w:t>personalizirano</w:t>
      </w:r>
      <w:proofErr w:type="spellEnd"/>
      <w:r w:rsidRPr="00B553EA">
        <w:rPr>
          <w:rFonts w:asciiTheme="minorHAnsi" w:hAnsiTheme="minorHAnsi"/>
          <w:sz w:val="22"/>
          <w:szCs w:val="22"/>
        </w:rPr>
        <w:t xml:space="preserve"> zdravljenja bolnikov s CB. V okviru projekta želimo s sodobnimi metodami </w:t>
      </w:r>
      <w:proofErr w:type="spellStart"/>
      <w:r w:rsidRPr="00B553EA">
        <w:rPr>
          <w:rFonts w:asciiTheme="minorHAnsi" w:hAnsiTheme="minorHAnsi"/>
          <w:sz w:val="22"/>
          <w:szCs w:val="22"/>
        </w:rPr>
        <w:t>genomike</w:t>
      </w:r>
      <w:proofErr w:type="spellEnd"/>
      <w:r w:rsidRPr="00B553EA">
        <w:rPr>
          <w:rFonts w:asciiTheme="minorHAnsi" w:hAnsiTheme="minorHAnsi"/>
          <w:sz w:val="22"/>
          <w:szCs w:val="22"/>
        </w:rPr>
        <w:t xml:space="preserve"> odkriti nabor klinično uporabnih </w:t>
      </w:r>
      <w:proofErr w:type="spellStart"/>
      <w:r w:rsidRPr="00B553EA">
        <w:rPr>
          <w:rFonts w:asciiTheme="minorHAnsi" w:hAnsiTheme="minorHAnsi"/>
          <w:sz w:val="22"/>
          <w:szCs w:val="22"/>
        </w:rPr>
        <w:t>biooznačevalcev</w:t>
      </w:r>
      <w:proofErr w:type="spellEnd"/>
      <w:r w:rsidRPr="00B553EA">
        <w:rPr>
          <w:rFonts w:asciiTheme="minorHAnsi" w:hAnsiTheme="minorHAnsi"/>
          <w:sz w:val="22"/>
          <w:szCs w:val="22"/>
        </w:rPr>
        <w:t xml:space="preserve"> za napoved poteka CD in odziva na terapijo, predvsem na biološko </w:t>
      </w:r>
      <w:proofErr w:type="spellStart"/>
      <w:r w:rsidRPr="00B553EA">
        <w:rPr>
          <w:rFonts w:asciiTheme="minorHAnsi" w:hAnsiTheme="minorHAnsi"/>
          <w:sz w:val="22"/>
          <w:szCs w:val="22"/>
        </w:rPr>
        <w:t>antiTNF</w:t>
      </w:r>
      <w:proofErr w:type="spellEnd"/>
      <w:r w:rsidRPr="00B553EA">
        <w:rPr>
          <w:rFonts w:asciiTheme="minorHAnsi" w:hAnsiTheme="minorHAnsi"/>
          <w:sz w:val="22"/>
          <w:szCs w:val="22"/>
        </w:rPr>
        <w:t xml:space="preserve"> terapijo. V okviru projekta stremimo k inovativnemu pristopu analiz genoma z uporabo sodobnih tehnologij, ki bodo pripomogle k odkritju novih bioloških označevalcev v vzorcih tkiv in krvi. Označevalci bodo pomembni kot dodatna merila za vrednotenje in izboljšanje zgodnjega diagnosticiranja, poteka in zdravljenja bolezni. Znatno bodo pripomogli k specifičnosti in občutljivosti napovedi poteka in/ali zdravljenja bolezni. V okviru projekta želimo:</w:t>
      </w:r>
    </w:p>
    <w:p w14:paraId="577A8CED" w14:textId="77777777" w:rsidR="00B553EA" w:rsidRPr="00B553EA" w:rsidRDefault="00B553EA" w:rsidP="00B553EA">
      <w:pPr>
        <w:spacing w:line="276" w:lineRule="auto"/>
        <w:contextualSpacing/>
        <w:jc w:val="both"/>
        <w:rPr>
          <w:rFonts w:asciiTheme="minorHAnsi" w:hAnsiTheme="minorHAnsi"/>
          <w:sz w:val="22"/>
          <w:szCs w:val="22"/>
        </w:rPr>
      </w:pPr>
      <w:r w:rsidRPr="00B553EA">
        <w:rPr>
          <w:rFonts w:asciiTheme="minorHAnsi" w:hAnsiTheme="minorHAnsi"/>
          <w:sz w:val="22"/>
          <w:szCs w:val="22"/>
        </w:rPr>
        <w:t>• ugotoviti ali obstajajo specifične povezave med genetskimi podatki (genotipi, izražanje genov, ...), biokemijskimi, imunološkimi podatki z kliničnimi podatki in odzivom na zdravljenje bolnikov s CB</w:t>
      </w:r>
    </w:p>
    <w:p w14:paraId="137D50DE" w14:textId="77777777" w:rsidR="00B553EA" w:rsidRPr="00B553EA" w:rsidRDefault="00B553EA" w:rsidP="00B553EA">
      <w:pPr>
        <w:spacing w:line="276" w:lineRule="auto"/>
        <w:contextualSpacing/>
        <w:jc w:val="both"/>
        <w:rPr>
          <w:rFonts w:asciiTheme="minorHAnsi" w:hAnsiTheme="minorHAnsi"/>
          <w:sz w:val="22"/>
          <w:szCs w:val="22"/>
        </w:rPr>
      </w:pPr>
      <w:r w:rsidRPr="00B553EA">
        <w:rPr>
          <w:rFonts w:asciiTheme="minorHAnsi" w:hAnsiTheme="minorHAnsi"/>
          <w:sz w:val="22"/>
          <w:szCs w:val="22"/>
        </w:rPr>
        <w:t>• oceniti in razviti inovativni pristop z uporabo sodobnih tehnologij za izboljšano obravnavo bolnikov s CD, predvsem težjih primerov, ki so vključeni v zdravljenje z biološko terapijo</w:t>
      </w:r>
    </w:p>
    <w:p w14:paraId="49941649" w14:textId="77777777" w:rsidR="00B553EA" w:rsidRPr="00B553EA" w:rsidRDefault="00B553EA" w:rsidP="00B553EA">
      <w:pPr>
        <w:spacing w:line="276" w:lineRule="auto"/>
        <w:contextualSpacing/>
        <w:jc w:val="both"/>
        <w:rPr>
          <w:rFonts w:asciiTheme="minorHAnsi" w:hAnsiTheme="minorHAnsi"/>
          <w:sz w:val="22"/>
          <w:szCs w:val="22"/>
        </w:rPr>
      </w:pPr>
      <w:r w:rsidRPr="00B553EA">
        <w:rPr>
          <w:rFonts w:asciiTheme="minorHAnsi" w:hAnsiTheme="minorHAnsi"/>
          <w:sz w:val="22"/>
          <w:szCs w:val="22"/>
        </w:rPr>
        <w:t>• uvesti te sodobne tehnologije v klinično prakso</w:t>
      </w:r>
    </w:p>
    <w:p w14:paraId="5D83D788" w14:textId="5127CCDB" w:rsidR="0024268E" w:rsidRDefault="00B553EA" w:rsidP="00B553EA">
      <w:pPr>
        <w:spacing w:line="276" w:lineRule="auto"/>
        <w:contextualSpacing/>
        <w:jc w:val="both"/>
        <w:rPr>
          <w:rFonts w:asciiTheme="minorHAnsi" w:hAnsiTheme="minorHAnsi"/>
          <w:sz w:val="22"/>
          <w:szCs w:val="22"/>
        </w:rPr>
      </w:pPr>
      <w:r w:rsidRPr="00B553EA">
        <w:rPr>
          <w:rFonts w:asciiTheme="minorHAnsi" w:hAnsiTheme="minorHAnsi"/>
          <w:sz w:val="22"/>
          <w:szCs w:val="22"/>
        </w:rPr>
        <w:t>• izdelati napovedni model za napoved poteka in/ali zdravljenja bolezni.</w:t>
      </w:r>
      <w:r w:rsidR="009A162B" w:rsidRPr="009A162B">
        <w:rPr>
          <w:rFonts w:asciiTheme="minorHAnsi" w:hAnsiTheme="minorHAnsi"/>
          <w:sz w:val="22"/>
          <w:szCs w:val="22"/>
        </w:rPr>
        <w:t>.</w:t>
      </w:r>
    </w:p>
    <w:p w14:paraId="24AD55CB" w14:textId="77777777" w:rsidR="009A162B" w:rsidRPr="009A162B" w:rsidRDefault="009A162B" w:rsidP="009A162B">
      <w:pPr>
        <w:spacing w:line="276" w:lineRule="auto"/>
        <w:contextualSpacing/>
        <w:jc w:val="both"/>
        <w:rPr>
          <w:rFonts w:asciiTheme="minorHAnsi" w:hAnsiTheme="minorHAnsi"/>
          <w:sz w:val="22"/>
          <w:szCs w:val="22"/>
        </w:rPr>
      </w:pPr>
    </w:p>
    <w:p w14:paraId="5706002A" w14:textId="77777777" w:rsidR="001F612E" w:rsidRPr="008E62E7" w:rsidRDefault="006C78BA" w:rsidP="00A45662">
      <w:pPr>
        <w:spacing w:line="276" w:lineRule="auto"/>
        <w:contextualSpacing/>
        <w:jc w:val="both"/>
        <w:rPr>
          <w:rFonts w:asciiTheme="minorHAnsi" w:hAnsiTheme="minorHAnsi"/>
          <w:b/>
          <w:u w:val="single"/>
        </w:rPr>
      </w:pPr>
      <w:r w:rsidRPr="008E62E7">
        <w:rPr>
          <w:rFonts w:asciiTheme="minorHAnsi" w:hAnsiTheme="minorHAnsi"/>
          <w:b/>
          <w:u w:val="single"/>
        </w:rPr>
        <w:t xml:space="preserve">Prijava: </w:t>
      </w:r>
    </w:p>
    <w:p w14:paraId="1C413DAD" w14:textId="4CE7841B" w:rsidR="007B673F" w:rsidRPr="008B7F0B" w:rsidRDefault="007B673F" w:rsidP="008B7F0B">
      <w:pPr>
        <w:pStyle w:val="ListParagraph"/>
        <w:numPr>
          <w:ilvl w:val="0"/>
          <w:numId w:val="14"/>
        </w:numPr>
        <w:spacing w:line="276" w:lineRule="auto"/>
        <w:jc w:val="both"/>
        <w:rPr>
          <w:rFonts w:asciiTheme="minorHAnsi" w:hAnsiTheme="minorHAnsi"/>
          <w:b/>
          <w:sz w:val="22"/>
          <w:szCs w:val="22"/>
        </w:rPr>
      </w:pPr>
      <w:r w:rsidRPr="008B7F0B">
        <w:rPr>
          <w:rFonts w:asciiTheme="minorHAnsi" w:hAnsiTheme="minorHAnsi"/>
          <w:b/>
          <w:sz w:val="22"/>
          <w:szCs w:val="22"/>
        </w:rPr>
        <w:t xml:space="preserve">Rok za prijavo:  </w:t>
      </w:r>
      <w:r w:rsidR="00FA3A15">
        <w:rPr>
          <w:rFonts w:asciiTheme="minorHAnsi" w:hAnsiTheme="minorHAnsi"/>
          <w:b/>
          <w:color w:val="FF0000"/>
          <w:sz w:val="22"/>
          <w:szCs w:val="22"/>
          <w:highlight w:val="yellow"/>
        </w:rPr>
        <w:t>6</w:t>
      </w:r>
      <w:r w:rsidR="00C207D4" w:rsidRPr="009A162B">
        <w:rPr>
          <w:rFonts w:asciiTheme="minorHAnsi" w:hAnsiTheme="minorHAnsi"/>
          <w:b/>
          <w:color w:val="FF0000"/>
          <w:sz w:val="22"/>
          <w:szCs w:val="22"/>
          <w:highlight w:val="yellow"/>
        </w:rPr>
        <w:t xml:space="preserve">. </w:t>
      </w:r>
      <w:r w:rsidR="00FA3A15">
        <w:rPr>
          <w:rFonts w:asciiTheme="minorHAnsi" w:hAnsiTheme="minorHAnsi"/>
          <w:b/>
          <w:color w:val="FF0000"/>
          <w:sz w:val="22"/>
          <w:szCs w:val="22"/>
          <w:highlight w:val="yellow"/>
        </w:rPr>
        <w:t>3</w:t>
      </w:r>
      <w:r w:rsidR="009A162B">
        <w:rPr>
          <w:rFonts w:asciiTheme="minorHAnsi" w:hAnsiTheme="minorHAnsi"/>
          <w:b/>
          <w:color w:val="FF0000"/>
          <w:sz w:val="22"/>
          <w:szCs w:val="22"/>
          <w:highlight w:val="yellow"/>
        </w:rPr>
        <w:t>. 2019</w:t>
      </w:r>
      <w:r w:rsidR="00871C4C" w:rsidRPr="009A162B">
        <w:rPr>
          <w:rFonts w:asciiTheme="minorHAnsi" w:hAnsiTheme="minorHAnsi"/>
          <w:b/>
          <w:color w:val="FF0000"/>
          <w:sz w:val="22"/>
          <w:szCs w:val="22"/>
          <w:highlight w:val="yellow"/>
        </w:rPr>
        <w:t xml:space="preserve"> do </w:t>
      </w:r>
      <w:r w:rsidR="007D4DEF" w:rsidRPr="009A162B">
        <w:rPr>
          <w:rFonts w:asciiTheme="minorHAnsi" w:hAnsiTheme="minorHAnsi"/>
          <w:b/>
          <w:color w:val="FF0000"/>
          <w:sz w:val="22"/>
          <w:szCs w:val="22"/>
          <w:highlight w:val="yellow"/>
        </w:rPr>
        <w:t>24.00</w:t>
      </w:r>
      <w:r w:rsidR="00871C4C" w:rsidRPr="009A162B">
        <w:rPr>
          <w:rFonts w:asciiTheme="minorHAnsi" w:hAnsiTheme="minorHAnsi"/>
          <w:b/>
          <w:color w:val="FF0000"/>
          <w:sz w:val="22"/>
          <w:szCs w:val="22"/>
          <w:highlight w:val="yellow"/>
        </w:rPr>
        <w:t xml:space="preserve"> ure</w:t>
      </w:r>
      <w:r w:rsidR="008E62E7" w:rsidRPr="009A162B">
        <w:rPr>
          <w:rFonts w:asciiTheme="minorHAnsi" w:hAnsiTheme="minorHAnsi"/>
          <w:b/>
          <w:color w:val="FF0000"/>
          <w:sz w:val="22"/>
          <w:szCs w:val="22"/>
          <w:highlight w:val="yellow"/>
        </w:rPr>
        <w:t>.</w:t>
      </w:r>
    </w:p>
    <w:p w14:paraId="41D03F99" w14:textId="13B22BEC" w:rsidR="004E26BE" w:rsidRPr="00293BFE" w:rsidRDefault="009E48EF" w:rsidP="00C650A1">
      <w:pPr>
        <w:pStyle w:val="ListParagraph"/>
        <w:numPr>
          <w:ilvl w:val="0"/>
          <w:numId w:val="14"/>
        </w:numPr>
        <w:spacing w:line="276" w:lineRule="auto"/>
        <w:jc w:val="both"/>
        <w:rPr>
          <w:rFonts w:asciiTheme="minorHAnsi" w:hAnsiTheme="minorHAnsi"/>
          <w:sz w:val="22"/>
          <w:szCs w:val="22"/>
        </w:rPr>
      </w:pPr>
      <w:r w:rsidRPr="00293BFE">
        <w:rPr>
          <w:rFonts w:asciiTheme="minorHAnsi" w:hAnsiTheme="minorHAnsi"/>
          <w:b/>
          <w:color w:val="000000" w:themeColor="text1"/>
          <w:sz w:val="22"/>
          <w:szCs w:val="22"/>
        </w:rPr>
        <w:t>Prijave se oddajo s prijavnico (priloga) po elektronski pošti</w:t>
      </w:r>
      <w:r w:rsidRPr="00293BFE">
        <w:rPr>
          <w:rFonts w:asciiTheme="minorHAnsi" w:hAnsiTheme="minorHAnsi"/>
          <w:sz w:val="22"/>
          <w:szCs w:val="22"/>
        </w:rPr>
        <w:t xml:space="preserve"> na </w:t>
      </w:r>
      <w:hyperlink r:id="rId8" w:history="1">
        <w:r w:rsidR="0063099A" w:rsidRPr="00293BFE">
          <w:rPr>
            <w:rStyle w:val="Hyperlink"/>
            <w:rFonts w:asciiTheme="minorHAnsi" w:hAnsiTheme="minorHAnsi"/>
            <w:sz w:val="22"/>
            <w:szCs w:val="22"/>
          </w:rPr>
          <w:t>uros.potocnik@um.si</w:t>
        </w:r>
      </w:hyperlink>
      <w:r w:rsidR="0063099A">
        <w:rPr>
          <w:rFonts w:asciiTheme="minorHAnsi" w:hAnsiTheme="minorHAnsi"/>
          <w:sz w:val="22"/>
          <w:szCs w:val="22"/>
        </w:rPr>
        <w:t xml:space="preserve"> </w:t>
      </w:r>
      <w:r w:rsidR="0063099A" w:rsidRPr="00293BFE">
        <w:rPr>
          <w:rFonts w:asciiTheme="minorHAnsi" w:hAnsiTheme="minorHAnsi"/>
          <w:sz w:val="22"/>
          <w:szCs w:val="22"/>
        </w:rPr>
        <w:t xml:space="preserve">ali </w:t>
      </w:r>
      <w:hyperlink r:id="rId9" w:history="1">
        <w:r w:rsidR="0063099A" w:rsidRPr="00293BFE">
          <w:rPr>
            <w:rStyle w:val="Hyperlink"/>
            <w:rFonts w:asciiTheme="minorHAnsi" w:hAnsiTheme="minorHAnsi"/>
            <w:sz w:val="22"/>
            <w:szCs w:val="22"/>
          </w:rPr>
          <w:t>katja.repnik@um.si</w:t>
        </w:r>
      </w:hyperlink>
      <w:r w:rsidR="0063099A">
        <w:rPr>
          <w:rFonts w:asciiTheme="minorHAnsi" w:hAnsiTheme="minorHAnsi"/>
          <w:sz w:val="22"/>
          <w:szCs w:val="22"/>
        </w:rPr>
        <w:t xml:space="preserve">. </w:t>
      </w:r>
      <w:r w:rsidR="005D7A3A" w:rsidRPr="00293BFE">
        <w:rPr>
          <w:rFonts w:asciiTheme="minorHAnsi" w:hAnsiTheme="minorHAnsi"/>
          <w:sz w:val="22"/>
          <w:szCs w:val="22"/>
        </w:rPr>
        <w:t>Prijavijo se lahko dodi</w:t>
      </w:r>
      <w:r w:rsidR="003315A7" w:rsidRPr="00293BFE">
        <w:rPr>
          <w:rFonts w:asciiTheme="minorHAnsi" w:hAnsiTheme="minorHAnsi"/>
          <w:sz w:val="22"/>
          <w:szCs w:val="22"/>
        </w:rPr>
        <w:t xml:space="preserve">plomski in podiplomski študenti, ki izpolnjujejo sledeče pogoje: </w:t>
      </w:r>
    </w:p>
    <w:p w14:paraId="6D249823" w14:textId="77777777" w:rsidR="003315A7" w:rsidRPr="00B553EA" w:rsidRDefault="003315A7" w:rsidP="003315A7">
      <w:pPr>
        <w:pStyle w:val="ListParagraph"/>
        <w:numPr>
          <w:ilvl w:val="1"/>
          <w:numId w:val="14"/>
        </w:numPr>
        <w:spacing w:line="276" w:lineRule="auto"/>
        <w:jc w:val="both"/>
        <w:rPr>
          <w:rFonts w:asciiTheme="minorHAnsi" w:hAnsiTheme="minorHAnsi"/>
          <w:color w:val="FF0000"/>
          <w:sz w:val="22"/>
          <w:szCs w:val="22"/>
        </w:rPr>
      </w:pPr>
      <w:r w:rsidRPr="00B553EA">
        <w:rPr>
          <w:rFonts w:asciiTheme="minorHAnsi" w:hAnsiTheme="minorHAnsi"/>
          <w:color w:val="FF0000"/>
          <w:sz w:val="22"/>
          <w:szCs w:val="22"/>
        </w:rPr>
        <w:t>Sodelujoči študent mora biti v času izvajanja projekta vpisan v javno veljavni študijski program.</w:t>
      </w:r>
    </w:p>
    <w:p w14:paraId="2FED6277" w14:textId="77777777" w:rsidR="003315A7" w:rsidRPr="00B553EA" w:rsidRDefault="003315A7" w:rsidP="003315A7">
      <w:pPr>
        <w:pStyle w:val="ListParagraph"/>
        <w:numPr>
          <w:ilvl w:val="1"/>
          <w:numId w:val="14"/>
        </w:numPr>
        <w:spacing w:line="276" w:lineRule="auto"/>
        <w:jc w:val="both"/>
        <w:rPr>
          <w:rFonts w:asciiTheme="minorHAnsi" w:hAnsiTheme="minorHAnsi"/>
          <w:color w:val="FF0000"/>
          <w:sz w:val="22"/>
          <w:szCs w:val="22"/>
        </w:rPr>
      </w:pPr>
      <w:r w:rsidRPr="00B553EA">
        <w:rPr>
          <w:rFonts w:asciiTheme="minorHAnsi" w:hAnsiTheme="minorHAnsi"/>
          <w:color w:val="FF0000"/>
          <w:sz w:val="22"/>
          <w:szCs w:val="22"/>
        </w:rPr>
        <w:t>Študent ne sme biti v delovnem razmerju, samozaposlen, prijavljen na Zavodu RS za zaposlovanje v evidenci brezposelnih oseb ali samostojni podjetnik.</w:t>
      </w:r>
    </w:p>
    <w:p w14:paraId="17EFD7D2" w14:textId="77777777" w:rsidR="00F43FA2" w:rsidRDefault="00F43FA2" w:rsidP="00F43FA2">
      <w:pPr>
        <w:pStyle w:val="ListParagraph"/>
        <w:numPr>
          <w:ilvl w:val="1"/>
          <w:numId w:val="14"/>
        </w:numPr>
        <w:jc w:val="both"/>
        <w:rPr>
          <w:rFonts w:asciiTheme="minorHAnsi" w:hAnsiTheme="minorHAnsi"/>
          <w:color w:val="FF0000"/>
          <w:sz w:val="22"/>
          <w:szCs w:val="22"/>
        </w:rPr>
      </w:pPr>
      <w:r w:rsidRPr="00F43FA2">
        <w:rPr>
          <w:rFonts w:asciiTheme="minorHAnsi" w:hAnsiTheme="minorHAnsi"/>
          <w:color w:val="FF0000"/>
          <w:sz w:val="22"/>
          <w:szCs w:val="22"/>
        </w:rPr>
        <w:t xml:space="preserve">Posamezen študent lahko v okviru posameznega odpiranja na javni razpis, sodeluje le v enem projektu. </w:t>
      </w:r>
    </w:p>
    <w:p w14:paraId="1A858C7E" w14:textId="3CC9773B" w:rsidR="00F43FA2" w:rsidRDefault="00F43FA2" w:rsidP="00F43FA2">
      <w:pPr>
        <w:pStyle w:val="ListParagraph"/>
        <w:numPr>
          <w:ilvl w:val="1"/>
          <w:numId w:val="14"/>
        </w:numPr>
        <w:jc w:val="both"/>
        <w:rPr>
          <w:rFonts w:asciiTheme="minorHAnsi" w:hAnsiTheme="minorHAnsi"/>
          <w:color w:val="FF0000"/>
          <w:sz w:val="22"/>
          <w:szCs w:val="22"/>
        </w:rPr>
      </w:pPr>
      <w:r w:rsidRPr="00F43FA2">
        <w:rPr>
          <w:rFonts w:asciiTheme="minorHAnsi" w:hAnsiTheme="minorHAnsi"/>
          <w:color w:val="FF0000"/>
          <w:sz w:val="22"/>
          <w:szCs w:val="22"/>
        </w:rPr>
        <w:t>Posamezen študent lahko sodeluje po tem javnem razpisu ne glede na to, ali je že bil vključen na javnih razpisih Po kreativni poti do znanja 2016–2020 in Študentski inovativni projekti za družbeno korist 2016–2020.</w:t>
      </w:r>
    </w:p>
    <w:p w14:paraId="7A397AD3" w14:textId="68DF0685" w:rsidR="00A65FAE" w:rsidRPr="00A65FAE" w:rsidRDefault="00A65FAE" w:rsidP="00A65FAE">
      <w:pPr>
        <w:pStyle w:val="ListParagraph"/>
        <w:numPr>
          <w:ilvl w:val="1"/>
          <w:numId w:val="14"/>
        </w:numPr>
        <w:jc w:val="both"/>
        <w:rPr>
          <w:rFonts w:asciiTheme="minorHAnsi" w:hAnsiTheme="minorHAnsi"/>
          <w:color w:val="FF0000"/>
          <w:sz w:val="22"/>
          <w:szCs w:val="22"/>
        </w:rPr>
      </w:pPr>
      <w:r w:rsidRPr="00A65FAE">
        <w:rPr>
          <w:rFonts w:asciiTheme="minorHAnsi" w:hAnsiTheme="minorHAnsi"/>
          <w:color w:val="FF0000"/>
          <w:sz w:val="22"/>
          <w:szCs w:val="22"/>
        </w:rPr>
        <w:t>Študentje, ki so v sklopu navedenih projektov že sodelovali morajo ob prijavi sporočiti naziv projekta</w:t>
      </w:r>
      <w:r w:rsidR="00D738F8">
        <w:rPr>
          <w:rFonts w:asciiTheme="minorHAnsi" w:hAnsiTheme="minorHAnsi"/>
          <w:color w:val="FF0000"/>
          <w:sz w:val="22"/>
          <w:szCs w:val="22"/>
        </w:rPr>
        <w:t xml:space="preserve"> in razpis v okviru katerega se je izvajal</w:t>
      </w:r>
      <w:r w:rsidR="00DB43AC">
        <w:rPr>
          <w:rFonts w:asciiTheme="minorHAnsi" w:hAnsiTheme="minorHAnsi"/>
          <w:color w:val="FF0000"/>
          <w:sz w:val="22"/>
          <w:szCs w:val="22"/>
        </w:rPr>
        <w:t>*</w:t>
      </w:r>
      <w:r w:rsidRPr="00A65FAE">
        <w:rPr>
          <w:rFonts w:asciiTheme="minorHAnsi" w:hAnsiTheme="minorHAnsi"/>
          <w:color w:val="FF0000"/>
          <w:sz w:val="22"/>
          <w:szCs w:val="22"/>
        </w:rPr>
        <w:t xml:space="preserve">. </w:t>
      </w:r>
    </w:p>
    <w:p w14:paraId="3CEC0618" w14:textId="77777777" w:rsidR="00A65FAE" w:rsidRDefault="00A65FAE" w:rsidP="00A65FAE">
      <w:pPr>
        <w:pStyle w:val="ListParagraph"/>
        <w:ind w:left="1440"/>
        <w:jc w:val="both"/>
        <w:rPr>
          <w:rFonts w:asciiTheme="minorHAnsi" w:hAnsiTheme="minorHAnsi"/>
          <w:color w:val="FF0000"/>
          <w:sz w:val="22"/>
          <w:szCs w:val="22"/>
        </w:rPr>
      </w:pPr>
    </w:p>
    <w:p w14:paraId="525A5248" w14:textId="251C71EF" w:rsidR="00074AEF" w:rsidRPr="00DB43AC" w:rsidRDefault="00074AEF" w:rsidP="00A65FAE">
      <w:pPr>
        <w:ind w:left="709"/>
        <w:jc w:val="both"/>
        <w:rPr>
          <w:rFonts w:asciiTheme="minorHAnsi" w:hAnsiTheme="minorHAnsi"/>
          <w:b/>
          <w:color w:val="FF0000"/>
          <w:sz w:val="22"/>
          <w:szCs w:val="22"/>
        </w:rPr>
      </w:pPr>
      <w:r w:rsidRPr="00DB43AC">
        <w:rPr>
          <w:rFonts w:asciiTheme="minorHAnsi" w:hAnsiTheme="minorHAnsi"/>
          <w:b/>
          <w:color w:val="FF0000"/>
          <w:sz w:val="22"/>
          <w:szCs w:val="22"/>
        </w:rPr>
        <w:t>Prednost imajo še ne vključeni študenti.</w:t>
      </w:r>
    </w:p>
    <w:p w14:paraId="4901974D" w14:textId="77777777" w:rsidR="00DB43AC" w:rsidRDefault="00DB43AC" w:rsidP="00DB43AC">
      <w:pPr>
        <w:pStyle w:val="ListParagraph"/>
        <w:ind w:left="0"/>
        <w:jc w:val="both"/>
        <w:rPr>
          <w:rFonts w:asciiTheme="minorHAnsi" w:hAnsiTheme="minorHAnsi"/>
          <w:color w:val="FF0000"/>
          <w:sz w:val="22"/>
          <w:szCs w:val="22"/>
        </w:rPr>
      </w:pPr>
    </w:p>
    <w:p w14:paraId="1222D095" w14:textId="5059D865" w:rsidR="006235B5" w:rsidRDefault="00DB43AC" w:rsidP="00DB43AC">
      <w:pPr>
        <w:pStyle w:val="ListParagraph"/>
        <w:ind w:left="0"/>
        <w:jc w:val="both"/>
        <w:rPr>
          <w:rFonts w:asciiTheme="minorHAnsi" w:hAnsiTheme="minorHAnsi"/>
          <w:color w:val="FF0000"/>
          <w:sz w:val="20"/>
          <w:szCs w:val="20"/>
        </w:rPr>
      </w:pPr>
      <w:r>
        <w:rPr>
          <w:rFonts w:asciiTheme="minorHAnsi" w:hAnsiTheme="minorHAnsi"/>
          <w:color w:val="FF0000"/>
          <w:sz w:val="20"/>
          <w:szCs w:val="20"/>
        </w:rPr>
        <w:t>*</w:t>
      </w:r>
      <w:r w:rsidRPr="00DB43AC">
        <w:rPr>
          <w:rFonts w:asciiTheme="minorHAnsi" w:hAnsiTheme="minorHAnsi"/>
          <w:color w:val="FF0000"/>
          <w:sz w:val="20"/>
          <w:szCs w:val="20"/>
        </w:rPr>
        <w:t xml:space="preserve">Prijavitelj </w:t>
      </w:r>
      <w:r>
        <w:rPr>
          <w:rFonts w:asciiTheme="minorHAnsi" w:hAnsiTheme="minorHAnsi"/>
          <w:color w:val="FF0000"/>
          <w:sz w:val="20"/>
          <w:szCs w:val="20"/>
        </w:rPr>
        <w:t>bo</w:t>
      </w:r>
      <w:r w:rsidRPr="00DB43AC">
        <w:rPr>
          <w:rFonts w:asciiTheme="minorHAnsi" w:hAnsiTheme="minorHAnsi"/>
          <w:color w:val="FF0000"/>
          <w:sz w:val="20"/>
          <w:szCs w:val="20"/>
        </w:rPr>
        <w:t xml:space="preserve"> pri izboru sodelujočih študentov omogočil prednost študentom, ki še niso sodelovali v javnem razpisu »Projektno delo z negospodarskim in neprofitnim sektorjem – Študentski inovativni projekti za družbeno korist 2016–2018« (v nobenem izmed dosedanjih odpiranj – velja za študijsko leto 2016/2017 in 2017/2018) in v javnem razpisu »Projektno delo z negospodarskim in neprofitnim sektorjem – Študentski inovativni projekti za družbeno korist 2016–2020 za študijsko leto 2017/2018«. V kolikor med prijavljenimi študenti n</w:t>
      </w:r>
      <w:r>
        <w:rPr>
          <w:rFonts w:asciiTheme="minorHAnsi" w:hAnsiTheme="minorHAnsi"/>
          <w:color w:val="FF0000"/>
          <w:sz w:val="20"/>
          <w:szCs w:val="20"/>
        </w:rPr>
        <w:t>e bo</w:t>
      </w:r>
      <w:r w:rsidRPr="00DB43AC">
        <w:rPr>
          <w:rFonts w:asciiTheme="minorHAnsi" w:hAnsiTheme="minorHAnsi"/>
          <w:color w:val="FF0000"/>
          <w:sz w:val="20"/>
          <w:szCs w:val="20"/>
        </w:rPr>
        <w:t xml:space="preserve"> dovolj na novo vključenih študentov, </w:t>
      </w:r>
      <w:r>
        <w:rPr>
          <w:rFonts w:asciiTheme="minorHAnsi" w:hAnsiTheme="minorHAnsi"/>
          <w:color w:val="FF0000"/>
          <w:sz w:val="20"/>
          <w:szCs w:val="20"/>
        </w:rPr>
        <w:t>bo</w:t>
      </w:r>
      <w:r w:rsidRPr="00DB43AC">
        <w:rPr>
          <w:rFonts w:asciiTheme="minorHAnsi" w:hAnsiTheme="minorHAnsi"/>
          <w:color w:val="FF0000"/>
          <w:sz w:val="20"/>
          <w:szCs w:val="20"/>
        </w:rPr>
        <w:t xml:space="preserve"> prijavitelj v skupino sodelujočih študentov vključi</w:t>
      </w:r>
      <w:r>
        <w:rPr>
          <w:rFonts w:asciiTheme="minorHAnsi" w:hAnsiTheme="minorHAnsi"/>
          <w:color w:val="FF0000"/>
          <w:sz w:val="20"/>
          <w:szCs w:val="20"/>
        </w:rPr>
        <w:t>l</w:t>
      </w:r>
      <w:r w:rsidRPr="00DB43AC">
        <w:rPr>
          <w:rFonts w:asciiTheme="minorHAnsi" w:hAnsiTheme="minorHAnsi"/>
          <w:color w:val="FF0000"/>
          <w:sz w:val="20"/>
          <w:szCs w:val="20"/>
        </w:rPr>
        <w:t xml:space="preserve"> že sodelujoče študente na prejšnjih javnih razpisih Študentski inovativni projekti za družbeno korist, vendar največ 2 takšna študenta.</w:t>
      </w:r>
    </w:p>
    <w:p w14:paraId="429964CC" w14:textId="77777777" w:rsidR="00DB43AC" w:rsidRPr="00DB43AC" w:rsidRDefault="00DB43AC" w:rsidP="00DB43AC">
      <w:pPr>
        <w:pStyle w:val="ListParagraph"/>
        <w:ind w:left="0"/>
        <w:jc w:val="both"/>
        <w:rPr>
          <w:rFonts w:asciiTheme="minorHAnsi" w:hAnsiTheme="minorHAnsi"/>
          <w:color w:val="FF0000"/>
          <w:sz w:val="20"/>
          <w:szCs w:val="20"/>
        </w:rPr>
      </w:pPr>
    </w:p>
    <w:p w14:paraId="4E2FEC1A" w14:textId="38D8E629" w:rsidR="00C1226F" w:rsidRDefault="00C1226F" w:rsidP="00C1226F">
      <w:pPr>
        <w:pStyle w:val="ListParagraph"/>
        <w:numPr>
          <w:ilvl w:val="0"/>
          <w:numId w:val="14"/>
        </w:numPr>
        <w:rPr>
          <w:rFonts w:asciiTheme="minorHAnsi" w:hAnsiTheme="minorHAnsi"/>
          <w:sz w:val="22"/>
          <w:szCs w:val="22"/>
        </w:rPr>
      </w:pPr>
      <w:r w:rsidRPr="00C1226F">
        <w:rPr>
          <w:rFonts w:asciiTheme="minorHAnsi" w:hAnsiTheme="minorHAnsi"/>
          <w:sz w:val="22"/>
          <w:szCs w:val="22"/>
        </w:rPr>
        <w:t xml:space="preserve">Dodatna vprašanja lahko pošljete na </w:t>
      </w:r>
      <w:r>
        <w:rPr>
          <w:rFonts w:asciiTheme="minorHAnsi" w:hAnsiTheme="minorHAnsi"/>
          <w:sz w:val="22"/>
          <w:szCs w:val="22"/>
        </w:rPr>
        <w:t>zgoraj</w:t>
      </w:r>
      <w:r w:rsidRPr="00C1226F">
        <w:rPr>
          <w:rFonts w:asciiTheme="minorHAnsi" w:hAnsiTheme="minorHAnsi"/>
          <w:sz w:val="22"/>
          <w:szCs w:val="22"/>
        </w:rPr>
        <w:t xml:space="preserve"> navedene elektronske naslove. </w:t>
      </w:r>
    </w:p>
    <w:p w14:paraId="21D98C74" w14:textId="77777777" w:rsidR="00683EE5" w:rsidRDefault="00683EE5" w:rsidP="00683EE5">
      <w:pPr>
        <w:ind w:left="360"/>
        <w:rPr>
          <w:rFonts w:asciiTheme="minorHAnsi" w:hAnsiTheme="minorHAnsi"/>
          <w:b/>
          <w:sz w:val="22"/>
          <w:szCs w:val="22"/>
        </w:rPr>
      </w:pPr>
    </w:p>
    <w:p w14:paraId="74028264" w14:textId="65C06B19" w:rsidR="00683EE5" w:rsidRPr="00683EE5" w:rsidRDefault="00683EE5" w:rsidP="00683EE5">
      <w:pPr>
        <w:ind w:left="360"/>
        <w:rPr>
          <w:rFonts w:asciiTheme="minorHAnsi" w:hAnsiTheme="minorHAnsi"/>
          <w:b/>
          <w:sz w:val="22"/>
          <w:szCs w:val="22"/>
        </w:rPr>
      </w:pPr>
      <w:r w:rsidRPr="00683EE5">
        <w:rPr>
          <w:rFonts w:asciiTheme="minorHAnsi" w:hAnsiTheme="minorHAnsi"/>
          <w:b/>
          <w:sz w:val="22"/>
          <w:szCs w:val="22"/>
        </w:rPr>
        <w:t>Sestava projektne skupine:</w:t>
      </w:r>
    </w:p>
    <w:p w14:paraId="2A94729E" w14:textId="3933CA81" w:rsidR="00FA2846" w:rsidRPr="008A3083" w:rsidRDefault="004B4249" w:rsidP="00FA2846">
      <w:pPr>
        <w:pStyle w:val="ListParagraph"/>
        <w:spacing w:line="276" w:lineRule="auto"/>
        <w:jc w:val="both"/>
        <w:rPr>
          <w:rFonts w:asciiTheme="minorHAnsi" w:hAnsiTheme="minorHAnsi"/>
          <w:sz w:val="22"/>
          <w:szCs w:val="22"/>
        </w:rPr>
      </w:pPr>
      <w:r w:rsidRPr="004B4249">
        <w:rPr>
          <w:rFonts w:asciiTheme="minorHAnsi" w:hAnsiTheme="minorHAnsi"/>
          <w:sz w:val="22"/>
          <w:szCs w:val="22"/>
        </w:rPr>
        <w:t>Magistrski študijski program Splošna medicina</w:t>
      </w:r>
      <w:r>
        <w:rPr>
          <w:rFonts w:asciiTheme="minorHAnsi" w:hAnsiTheme="minorHAnsi"/>
          <w:sz w:val="22"/>
          <w:szCs w:val="22"/>
        </w:rPr>
        <w:t>,</w:t>
      </w:r>
      <w:r w:rsidR="00FA2846" w:rsidRPr="008A3083">
        <w:rPr>
          <w:rFonts w:asciiTheme="minorHAnsi" w:hAnsiTheme="minorHAnsi"/>
          <w:sz w:val="22"/>
          <w:szCs w:val="22"/>
        </w:rPr>
        <w:t xml:space="preserve"> 2. st. MAG</w:t>
      </w:r>
      <w:r w:rsidR="006C7FA4" w:rsidRPr="008A3083">
        <w:rPr>
          <w:rFonts w:asciiTheme="minorHAnsi" w:hAnsiTheme="minorHAnsi"/>
          <w:sz w:val="22"/>
          <w:szCs w:val="22"/>
        </w:rPr>
        <w:t xml:space="preserve"> (š</w:t>
      </w:r>
      <w:r w:rsidR="007B2E4B" w:rsidRPr="008A3083">
        <w:rPr>
          <w:rFonts w:asciiTheme="minorHAnsi" w:hAnsiTheme="minorHAnsi"/>
          <w:sz w:val="22"/>
          <w:szCs w:val="22"/>
        </w:rPr>
        <w:t>tevilo študentov</w:t>
      </w:r>
      <w:r w:rsidR="006C7FA4" w:rsidRPr="008A3083">
        <w:rPr>
          <w:rFonts w:asciiTheme="minorHAnsi" w:hAnsiTheme="minorHAnsi"/>
          <w:sz w:val="22"/>
          <w:szCs w:val="22"/>
        </w:rPr>
        <w:t xml:space="preserve"> </w:t>
      </w:r>
      <w:r w:rsidR="0063099A">
        <w:rPr>
          <w:rFonts w:asciiTheme="minorHAnsi" w:hAnsiTheme="minorHAnsi"/>
          <w:sz w:val="22"/>
          <w:szCs w:val="22"/>
        </w:rPr>
        <w:t>4</w:t>
      </w:r>
      <w:r w:rsidR="007B2E4B" w:rsidRPr="008A3083">
        <w:rPr>
          <w:rFonts w:asciiTheme="minorHAnsi" w:hAnsiTheme="minorHAnsi"/>
          <w:sz w:val="22"/>
          <w:szCs w:val="22"/>
        </w:rPr>
        <w:t>)</w:t>
      </w:r>
      <w:r w:rsidR="005A2331" w:rsidRPr="008A3083">
        <w:rPr>
          <w:rFonts w:asciiTheme="minorHAnsi" w:hAnsiTheme="minorHAnsi"/>
          <w:sz w:val="22"/>
          <w:szCs w:val="22"/>
        </w:rPr>
        <w:t xml:space="preserve">, </w:t>
      </w:r>
      <w:r w:rsidR="00FA2846" w:rsidRPr="008A3083">
        <w:rPr>
          <w:rFonts w:asciiTheme="minorHAnsi" w:hAnsiTheme="minorHAnsi"/>
          <w:sz w:val="22"/>
          <w:szCs w:val="22"/>
        </w:rPr>
        <w:t xml:space="preserve">, </w:t>
      </w:r>
      <w:r w:rsidRPr="004B4249">
        <w:rPr>
          <w:rFonts w:asciiTheme="minorHAnsi" w:hAnsiTheme="minorHAnsi"/>
          <w:sz w:val="22"/>
          <w:szCs w:val="22"/>
        </w:rPr>
        <w:t>Univerzitetni program Kemija</w:t>
      </w:r>
      <w:r>
        <w:rPr>
          <w:rFonts w:asciiTheme="minorHAnsi" w:hAnsiTheme="minorHAnsi"/>
          <w:sz w:val="22"/>
          <w:szCs w:val="22"/>
        </w:rPr>
        <w:t>,</w:t>
      </w:r>
      <w:r w:rsidR="008A3083" w:rsidRPr="008A3083">
        <w:rPr>
          <w:rFonts w:asciiTheme="minorHAnsi" w:hAnsiTheme="minorHAnsi"/>
          <w:sz w:val="22"/>
          <w:szCs w:val="22"/>
        </w:rPr>
        <w:t xml:space="preserve"> </w:t>
      </w:r>
      <w:r>
        <w:rPr>
          <w:rFonts w:asciiTheme="minorHAnsi" w:hAnsiTheme="minorHAnsi"/>
          <w:sz w:val="22"/>
          <w:szCs w:val="22"/>
        </w:rPr>
        <w:t>1.</w:t>
      </w:r>
      <w:r w:rsidR="00FA2846" w:rsidRPr="008A3083">
        <w:rPr>
          <w:rFonts w:asciiTheme="minorHAnsi" w:hAnsiTheme="minorHAnsi"/>
          <w:sz w:val="22"/>
          <w:szCs w:val="22"/>
        </w:rPr>
        <w:t xml:space="preserve"> st.</w:t>
      </w:r>
      <w:r>
        <w:rPr>
          <w:rFonts w:asciiTheme="minorHAnsi" w:hAnsiTheme="minorHAnsi"/>
          <w:sz w:val="22"/>
          <w:szCs w:val="22"/>
        </w:rPr>
        <w:t xml:space="preserve"> UNI</w:t>
      </w:r>
      <w:r w:rsidR="007B2E4B" w:rsidRPr="008A3083">
        <w:rPr>
          <w:rFonts w:asciiTheme="minorHAnsi" w:hAnsiTheme="minorHAnsi"/>
          <w:sz w:val="22"/>
          <w:szCs w:val="22"/>
        </w:rPr>
        <w:t xml:space="preserve"> </w:t>
      </w:r>
      <w:r w:rsidR="006C7FA4" w:rsidRPr="008A3083">
        <w:rPr>
          <w:rFonts w:asciiTheme="minorHAnsi" w:hAnsiTheme="minorHAnsi"/>
          <w:sz w:val="22"/>
          <w:szCs w:val="22"/>
        </w:rPr>
        <w:t>(š</w:t>
      </w:r>
      <w:r w:rsidR="007B2E4B" w:rsidRPr="008A3083">
        <w:rPr>
          <w:rFonts w:asciiTheme="minorHAnsi" w:hAnsiTheme="minorHAnsi"/>
          <w:sz w:val="22"/>
          <w:szCs w:val="22"/>
        </w:rPr>
        <w:t>tevilo študentov</w:t>
      </w:r>
      <w:r w:rsidR="006C7FA4" w:rsidRPr="008A3083">
        <w:rPr>
          <w:rFonts w:asciiTheme="minorHAnsi" w:hAnsiTheme="minorHAnsi"/>
          <w:sz w:val="22"/>
          <w:szCs w:val="22"/>
        </w:rPr>
        <w:t xml:space="preserve"> </w:t>
      </w:r>
      <w:r>
        <w:rPr>
          <w:rFonts w:asciiTheme="minorHAnsi" w:hAnsiTheme="minorHAnsi"/>
          <w:sz w:val="22"/>
          <w:szCs w:val="22"/>
        </w:rPr>
        <w:t>1</w:t>
      </w:r>
      <w:r w:rsidR="007B2E4B" w:rsidRPr="008A3083">
        <w:rPr>
          <w:rFonts w:asciiTheme="minorHAnsi" w:hAnsiTheme="minorHAnsi"/>
          <w:sz w:val="22"/>
          <w:szCs w:val="22"/>
        </w:rPr>
        <w:t>)</w:t>
      </w:r>
      <w:r w:rsidR="00FA2846" w:rsidRPr="008A3083">
        <w:rPr>
          <w:rFonts w:asciiTheme="minorHAnsi" w:hAnsiTheme="minorHAnsi"/>
          <w:sz w:val="22"/>
          <w:szCs w:val="22"/>
        </w:rPr>
        <w:t xml:space="preserve">, </w:t>
      </w:r>
      <w:r w:rsidRPr="004B4249">
        <w:rPr>
          <w:rFonts w:asciiTheme="minorHAnsi" w:hAnsiTheme="minorHAnsi"/>
          <w:sz w:val="22"/>
          <w:szCs w:val="22"/>
        </w:rPr>
        <w:t>Mag</w:t>
      </w:r>
      <w:r w:rsidR="00B553EA">
        <w:rPr>
          <w:rFonts w:asciiTheme="minorHAnsi" w:hAnsiTheme="minorHAnsi"/>
          <w:sz w:val="22"/>
          <w:szCs w:val="22"/>
        </w:rPr>
        <w:t>istrski študijski program Kemijska tehnika</w:t>
      </w:r>
      <w:r w:rsidR="00FA2846" w:rsidRPr="008A3083">
        <w:rPr>
          <w:rFonts w:asciiTheme="minorHAnsi" w:hAnsiTheme="minorHAnsi"/>
          <w:sz w:val="22"/>
          <w:szCs w:val="22"/>
        </w:rPr>
        <w:t xml:space="preserve"> </w:t>
      </w:r>
      <w:r w:rsidR="008A3083" w:rsidRPr="008A3083">
        <w:rPr>
          <w:rFonts w:asciiTheme="minorHAnsi" w:hAnsiTheme="minorHAnsi"/>
          <w:sz w:val="22"/>
          <w:szCs w:val="22"/>
        </w:rPr>
        <w:t>2</w:t>
      </w:r>
      <w:r w:rsidR="00FA2846" w:rsidRPr="008A3083">
        <w:rPr>
          <w:rFonts w:asciiTheme="minorHAnsi" w:hAnsiTheme="minorHAnsi"/>
          <w:sz w:val="22"/>
          <w:szCs w:val="22"/>
        </w:rPr>
        <w:t xml:space="preserve">. st. </w:t>
      </w:r>
      <w:r w:rsidR="008A3083" w:rsidRPr="008A3083">
        <w:rPr>
          <w:rFonts w:asciiTheme="minorHAnsi" w:hAnsiTheme="minorHAnsi"/>
          <w:sz w:val="22"/>
          <w:szCs w:val="22"/>
        </w:rPr>
        <w:t>MAG</w:t>
      </w:r>
      <w:r w:rsidR="007B2E4B" w:rsidRPr="008A3083">
        <w:rPr>
          <w:rFonts w:asciiTheme="minorHAnsi" w:hAnsiTheme="minorHAnsi"/>
          <w:sz w:val="22"/>
          <w:szCs w:val="22"/>
        </w:rPr>
        <w:t xml:space="preserve"> </w:t>
      </w:r>
      <w:r w:rsidR="006C7FA4" w:rsidRPr="008A3083">
        <w:rPr>
          <w:rFonts w:asciiTheme="minorHAnsi" w:hAnsiTheme="minorHAnsi"/>
          <w:sz w:val="22"/>
          <w:szCs w:val="22"/>
        </w:rPr>
        <w:t>(š</w:t>
      </w:r>
      <w:r w:rsidR="007B2E4B" w:rsidRPr="008A3083">
        <w:rPr>
          <w:rFonts w:asciiTheme="minorHAnsi" w:hAnsiTheme="minorHAnsi"/>
          <w:sz w:val="22"/>
          <w:szCs w:val="22"/>
        </w:rPr>
        <w:t>tevilo študentov</w:t>
      </w:r>
      <w:r w:rsidR="006C7FA4" w:rsidRPr="008A3083">
        <w:rPr>
          <w:rFonts w:asciiTheme="minorHAnsi" w:hAnsiTheme="minorHAnsi"/>
          <w:sz w:val="22"/>
          <w:szCs w:val="22"/>
        </w:rPr>
        <w:t xml:space="preserve"> 1</w:t>
      </w:r>
      <w:r w:rsidR="007B2E4B" w:rsidRPr="008A3083">
        <w:rPr>
          <w:rFonts w:asciiTheme="minorHAnsi" w:hAnsiTheme="minorHAnsi"/>
          <w:sz w:val="22"/>
          <w:szCs w:val="22"/>
        </w:rPr>
        <w:t>)</w:t>
      </w:r>
      <w:r w:rsidR="00FA2846" w:rsidRPr="008A3083">
        <w:rPr>
          <w:rFonts w:asciiTheme="minorHAnsi" w:hAnsiTheme="minorHAnsi"/>
          <w:sz w:val="22"/>
          <w:szCs w:val="22"/>
        </w:rPr>
        <w:t xml:space="preserve">, </w:t>
      </w:r>
      <w:r w:rsidR="00832AB2" w:rsidRPr="00832AB2">
        <w:rPr>
          <w:rFonts w:asciiTheme="minorHAnsi" w:hAnsiTheme="minorHAnsi"/>
          <w:sz w:val="22"/>
          <w:szCs w:val="22"/>
        </w:rPr>
        <w:t>Univerzitetni program Kemijska tehnologija</w:t>
      </w:r>
      <w:r w:rsidR="00832AB2">
        <w:rPr>
          <w:rFonts w:asciiTheme="minorHAnsi" w:hAnsiTheme="minorHAnsi"/>
          <w:sz w:val="22"/>
          <w:szCs w:val="22"/>
        </w:rPr>
        <w:t>,</w:t>
      </w:r>
      <w:r w:rsidR="00FA2846" w:rsidRPr="008A3083">
        <w:rPr>
          <w:rFonts w:asciiTheme="minorHAnsi" w:hAnsiTheme="minorHAnsi"/>
          <w:sz w:val="22"/>
          <w:szCs w:val="22"/>
        </w:rPr>
        <w:t xml:space="preserve"> </w:t>
      </w:r>
      <w:r w:rsidR="008A3083" w:rsidRPr="008A3083">
        <w:rPr>
          <w:rFonts w:asciiTheme="minorHAnsi" w:hAnsiTheme="minorHAnsi"/>
          <w:sz w:val="22"/>
          <w:szCs w:val="22"/>
        </w:rPr>
        <w:t>1</w:t>
      </w:r>
      <w:r w:rsidR="00FA2846" w:rsidRPr="008A3083">
        <w:rPr>
          <w:rFonts w:asciiTheme="minorHAnsi" w:hAnsiTheme="minorHAnsi"/>
          <w:sz w:val="22"/>
          <w:szCs w:val="22"/>
        </w:rPr>
        <w:t xml:space="preserve">. st. </w:t>
      </w:r>
      <w:r w:rsidR="008A3083" w:rsidRPr="008A3083">
        <w:rPr>
          <w:rFonts w:asciiTheme="minorHAnsi" w:hAnsiTheme="minorHAnsi"/>
          <w:sz w:val="22"/>
          <w:szCs w:val="22"/>
        </w:rPr>
        <w:t xml:space="preserve">UNI </w:t>
      </w:r>
      <w:r w:rsidR="006C7FA4" w:rsidRPr="008A3083">
        <w:rPr>
          <w:rFonts w:asciiTheme="minorHAnsi" w:hAnsiTheme="minorHAnsi"/>
          <w:sz w:val="22"/>
          <w:szCs w:val="22"/>
        </w:rPr>
        <w:t>(š</w:t>
      </w:r>
      <w:r w:rsidR="007B2E4B" w:rsidRPr="008A3083">
        <w:rPr>
          <w:rFonts w:asciiTheme="minorHAnsi" w:hAnsiTheme="minorHAnsi"/>
          <w:sz w:val="22"/>
          <w:szCs w:val="22"/>
        </w:rPr>
        <w:t>tevilo študentov</w:t>
      </w:r>
      <w:r w:rsidR="006C7FA4" w:rsidRPr="008A3083">
        <w:rPr>
          <w:rFonts w:asciiTheme="minorHAnsi" w:hAnsiTheme="minorHAnsi"/>
          <w:sz w:val="22"/>
          <w:szCs w:val="22"/>
        </w:rPr>
        <w:t xml:space="preserve"> 1</w:t>
      </w:r>
      <w:r w:rsidR="00B553EA">
        <w:rPr>
          <w:rFonts w:asciiTheme="minorHAnsi" w:hAnsiTheme="minorHAnsi"/>
          <w:sz w:val="22"/>
          <w:szCs w:val="22"/>
        </w:rPr>
        <w:t xml:space="preserve">), </w:t>
      </w:r>
      <w:r w:rsidR="00B553EA" w:rsidRPr="00B553EA">
        <w:rPr>
          <w:rFonts w:asciiTheme="minorHAnsi" w:hAnsiTheme="minorHAnsi"/>
          <w:sz w:val="22"/>
          <w:szCs w:val="22"/>
        </w:rPr>
        <w:t>Visokošolski strokovni program Kemijska tehnologija</w:t>
      </w:r>
      <w:r w:rsidR="00B553EA">
        <w:rPr>
          <w:rFonts w:asciiTheme="minorHAnsi" w:hAnsiTheme="minorHAnsi"/>
          <w:sz w:val="22"/>
          <w:szCs w:val="22"/>
        </w:rPr>
        <w:t xml:space="preserve">, 1. st. VS (število študentov 2), </w:t>
      </w:r>
      <w:r w:rsidR="00B553EA" w:rsidRPr="00B553EA">
        <w:rPr>
          <w:rFonts w:asciiTheme="minorHAnsi" w:hAnsiTheme="minorHAnsi"/>
          <w:sz w:val="22"/>
          <w:szCs w:val="22"/>
        </w:rPr>
        <w:t>Magistrski program Bioinformatika</w:t>
      </w:r>
      <w:r w:rsidR="00B553EA">
        <w:rPr>
          <w:rFonts w:asciiTheme="minorHAnsi" w:hAnsiTheme="minorHAnsi"/>
          <w:sz w:val="22"/>
          <w:szCs w:val="22"/>
        </w:rPr>
        <w:t>, 2. st. MAG (število študentov 1)</w:t>
      </w:r>
    </w:p>
    <w:p w14:paraId="4C064B41" w14:textId="77777777" w:rsidR="006235B5" w:rsidRPr="0059290A" w:rsidRDefault="006235B5" w:rsidP="00FA2846">
      <w:pPr>
        <w:pStyle w:val="ListParagraph"/>
        <w:spacing w:line="276" w:lineRule="auto"/>
        <w:jc w:val="both"/>
        <w:rPr>
          <w:rFonts w:asciiTheme="minorHAnsi" w:hAnsiTheme="minorHAnsi"/>
          <w:sz w:val="22"/>
          <w:szCs w:val="22"/>
        </w:rPr>
      </w:pPr>
    </w:p>
    <w:p w14:paraId="1E670302" w14:textId="14F18BE1" w:rsidR="00B8004E" w:rsidRPr="0059290A" w:rsidRDefault="00B8004E" w:rsidP="006235B5">
      <w:pPr>
        <w:spacing w:line="276" w:lineRule="auto"/>
        <w:jc w:val="both"/>
        <w:rPr>
          <w:rFonts w:asciiTheme="minorHAnsi" w:hAnsiTheme="minorHAnsi"/>
          <w:sz w:val="22"/>
          <w:szCs w:val="22"/>
        </w:rPr>
      </w:pPr>
      <w:r w:rsidRPr="0059290A">
        <w:rPr>
          <w:rFonts w:asciiTheme="minorHAnsi" w:hAnsiTheme="minorHAnsi"/>
          <w:sz w:val="22"/>
          <w:szCs w:val="22"/>
        </w:rPr>
        <w:t>V primeru, da bo prijavljenih več študentov, kot je prostih mest, bodo uporabljeni spodaj navedeni kriteriji, po katerih bo</w:t>
      </w:r>
      <w:r w:rsidR="00A918A9" w:rsidRPr="0059290A">
        <w:rPr>
          <w:rFonts w:asciiTheme="minorHAnsi" w:hAnsiTheme="minorHAnsi"/>
          <w:sz w:val="22"/>
          <w:szCs w:val="22"/>
        </w:rPr>
        <w:t>do</w:t>
      </w:r>
      <w:r w:rsidRPr="0059290A">
        <w:rPr>
          <w:rFonts w:asciiTheme="minorHAnsi" w:hAnsiTheme="minorHAnsi"/>
          <w:sz w:val="22"/>
          <w:szCs w:val="22"/>
        </w:rPr>
        <w:t xml:space="preserve"> izbrani študenti, ki bodo dosegli večje število točk. </w:t>
      </w:r>
    </w:p>
    <w:p w14:paraId="118FF349" w14:textId="77777777" w:rsidR="006235B5" w:rsidRPr="0059290A" w:rsidRDefault="006235B5" w:rsidP="006235B5">
      <w:pPr>
        <w:spacing w:line="276" w:lineRule="auto"/>
        <w:jc w:val="both"/>
        <w:rPr>
          <w:rFonts w:asciiTheme="minorHAnsi" w:hAnsiTheme="minorHAnsi"/>
          <w:sz w:val="22"/>
          <w:szCs w:val="22"/>
        </w:rPr>
      </w:pPr>
    </w:p>
    <w:p w14:paraId="70EB2849" w14:textId="77777777" w:rsidR="00461771" w:rsidRPr="0059290A" w:rsidRDefault="00B8004E" w:rsidP="00461771">
      <w:pPr>
        <w:spacing w:line="276" w:lineRule="auto"/>
        <w:jc w:val="both"/>
        <w:rPr>
          <w:rFonts w:asciiTheme="minorHAnsi" w:hAnsiTheme="minorHAnsi"/>
          <w:sz w:val="22"/>
          <w:szCs w:val="22"/>
        </w:rPr>
      </w:pPr>
      <w:r w:rsidRPr="0059290A">
        <w:rPr>
          <w:rFonts w:asciiTheme="minorHAnsi" w:hAnsiTheme="minorHAnsi"/>
          <w:sz w:val="22"/>
          <w:szCs w:val="22"/>
        </w:rPr>
        <w:t>Kriteriji za izbor študentov za vključitev v projektno skupino:</w:t>
      </w:r>
    </w:p>
    <w:p w14:paraId="08755A14" w14:textId="03B0963B" w:rsidR="00AE7DC7" w:rsidRPr="0059290A" w:rsidRDefault="00383126" w:rsidP="00E04B9C">
      <w:pPr>
        <w:pStyle w:val="ListParagraph"/>
        <w:numPr>
          <w:ilvl w:val="0"/>
          <w:numId w:val="16"/>
        </w:numPr>
        <w:spacing w:line="276" w:lineRule="auto"/>
        <w:jc w:val="both"/>
        <w:rPr>
          <w:rFonts w:asciiTheme="minorHAnsi" w:hAnsiTheme="minorHAnsi"/>
          <w:sz w:val="22"/>
          <w:szCs w:val="22"/>
        </w:rPr>
      </w:pPr>
      <w:r w:rsidRPr="0059290A">
        <w:rPr>
          <w:rFonts w:asciiTheme="minorHAnsi" w:hAnsiTheme="minorHAnsi"/>
          <w:sz w:val="22"/>
          <w:szCs w:val="22"/>
        </w:rPr>
        <w:t>Kratko m</w:t>
      </w:r>
      <w:r w:rsidR="00B00773" w:rsidRPr="0059290A">
        <w:rPr>
          <w:rFonts w:asciiTheme="minorHAnsi" w:hAnsiTheme="minorHAnsi"/>
          <w:sz w:val="22"/>
          <w:szCs w:val="22"/>
        </w:rPr>
        <w:t>otivacijsko pismo</w:t>
      </w:r>
      <w:r w:rsidRPr="0059290A">
        <w:rPr>
          <w:rFonts w:asciiTheme="minorHAnsi" w:hAnsiTheme="minorHAnsi"/>
          <w:sz w:val="22"/>
          <w:szCs w:val="22"/>
        </w:rPr>
        <w:t xml:space="preserve"> (največ 2000 znakov s presledki) s kratkim opisom svoje potencialne vloge v projektu</w:t>
      </w:r>
      <w:r w:rsidR="00C35932" w:rsidRPr="0059290A">
        <w:rPr>
          <w:rFonts w:asciiTheme="minorHAnsi" w:hAnsiTheme="minorHAnsi"/>
          <w:sz w:val="22"/>
          <w:szCs w:val="22"/>
        </w:rPr>
        <w:t xml:space="preserve"> (</w:t>
      </w:r>
      <w:r w:rsidR="00211194" w:rsidRPr="0059290A">
        <w:rPr>
          <w:rFonts w:asciiTheme="minorHAnsi" w:hAnsiTheme="minorHAnsi"/>
          <w:sz w:val="22"/>
          <w:szCs w:val="22"/>
        </w:rPr>
        <w:t xml:space="preserve">do </w:t>
      </w:r>
      <w:r w:rsidR="00C35932" w:rsidRPr="0059290A">
        <w:rPr>
          <w:rFonts w:asciiTheme="minorHAnsi" w:hAnsiTheme="minorHAnsi"/>
          <w:sz w:val="22"/>
          <w:szCs w:val="22"/>
        </w:rPr>
        <w:t>10 točk)</w:t>
      </w:r>
    </w:p>
    <w:p w14:paraId="190D77ED" w14:textId="77777777" w:rsidR="00E04B9C" w:rsidRPr="0059290A" w:rsidRDefault="00E04B9C" w:rsidP="00E04B9C">
      <w:pPr>
        <w:pStyle w:val="ListParagraph"/>
        <w:numPr>
          <w:ilvl w:val="0"/>
          <w:numId w:val="16"/>
        </w:numPr>
        <w:spacing w:line="276" w:lineRule="auto"/>
        <w:jc w:val="both"/>
        <w:rPr>
          <w:rFonts w:asciiTheme="minorHAnsi" w:hAnsiTheme="minorHAnsi"/>
          <w:sz w:val="22"/>
          <w:szCs w:val="22"/>
        </w:rPr>
      </w:pPr>
      <w:r w:rsidRPr="0059290A">
        <w:rPr>
          <w:rFonts w:asciiTheme="minorHAnsi" w:hAnsiTheme="minorHAnsi"/>
          <w:sz w:val="22"/>
          <w:szCs w:val="22"/>
        </w:rPr>
        <w:t xml:space="preserve">Povprečna ocena </w:t>
      </w:r>
      <w:r w:rsidR="003102D7" w:rsidRPr="0059290A">
        <w:rPr>
          <w:rFonts w:asciiTheme="minorHAnsi" w:hAnsiTheme="minorHAnsi"/>
          <w:sz w:val="22"/>
          <w:szCs w:val="22"/>
        </w:rPr>
        <w:t>vseh opravljenih izpitov do prijavnega roka</w:t>
      </w:r>
      <w:r w:rsidR="00C35932" w:rsidRPr="0059290A">
        <w:rPr>
          <w:rFonts w:asciiTheme="minorHAnsi" w:hAnsiTheme="minorHAnsi"/>
          <w:sz w:val="22"/>
          <w:szCs w:val="22"/>
        </w:rPr>
        <w:t xml:space="preserve"> (do 5</w:t>
      </w:r>
      <w:r w:rsidRPr="0059290A">
        <w:rPr>
          <w:rFonts w:asciiTheme="minorHAnsi" w:hAnsiTheme="minorHAnsi"/>
          <w:sz w:val="22"/>
          <w:szCs w:val="22"/>
        </w:rPr>
        <w:t xml:space="preserve"> točk)</w:t>
      </w:r>
    </w:p>
    <w:p w14:paraId="0AE4D011" w14:textId="77777777" w:rsidR="00383126" w:rsidRPr="0059290A" w:rsidRDefault="00383126" w:rsidP="00E04B9C">
      <w:pPr>
        <w:pStyle w:val="ListParagraph"/>
        <w:numPr>
          <w:ilvl w:val="0"/>
          <w:numId w:val="17"/>
        </w:numPr>
        <w:spacing w:line="276" w:lineRule="auto"/>
        <w:jc w:val="both"/>
        <w:rPr>
          <w:rFonts w:asciiTheme="minorHAnsi" w:hAnsiTheme="minorHAnsi"/>
          <w:sz w:val="22"/>
          <w:szCs w:val="22"/>
        </w:rPr>
      </w:pPr>
      <w:r w:rsidRPr="0059290A">
        <w:rPr>
          <w:rFonts w:asciiTheme="minorHAnsi" w:hAnsiTheme="minorHAnsi"/>
          <w:sz w:val="22"/>
          <w:szCs w:val="22"/>
        </w:rPr>
        <w:t>Znanstveni članek (do 10 točk)</w:t>
      </w:r>
    </w:p>
    <w:p w14:paraId="070ED739" w14:textId="77777777" w:rsidR="00383126" w:rsidRPr="0059290A" w:rsidRDefault="00383126" w:rsidP="00E04B9C">
      <w:pPr>
        <w:pStyle w:val="ListParagraph"/>
        <w:numPr>
          <w:ilvl w:val="0"/>
          <w:numId w:val="17"/>
        </w:numPr>
        <w:spacing w:line="276" w:lineRule="auto"/>
        <w:jc w:val="both"/>
        <w:rPr>
          <w:rFonts w:asciiTheme="minorHAnsi" w:hAnsiTheme="minorHAnsi"/>
          <w:sz w:val="22"/>
          <w:szCs w:val="22"/>
        </w:rPr>
      </w:pPr>
      <w:r w:rsidRPr="0059290A">
        <w:rPr>
          <w:rFonts w:asciiTheme="minorHAnsi" w:hAnsiTheme="minorHAnsi"/>
          <w:sz w:val="22"/>
          <w:szCs w:val="22"/>
        </w:rPr>
        <w:t>Strokovni ali poljudni članek (do 3 točke)</w:t>
      </w:r>
    </w:p>
    <w:p w14:paraId="0224A8F5" w14:textId="3C3EDB9B" w:rsidR="00E04B9C" w:rsidRPr="0059290A" w:rsidRDefault="00E04B9C" w:rsidP="00A24131">
      <w:pPr>
        <w:pStyle w:val="ListParagraph"/>
        <w:numPr>
          <w:ilvl w:val="0"/>
          <w:numId w:val="17"/>
        </w:numPr>
        <w:spacing w:line="276" w:lineRule="auto"/>
        <w:jc w:val="both"/>
        <w:rPr>
          <w:rFonts w:asciiTheme="minorHAnsi" w:hAnsiTheme="minorHAnsi"/>
          <w:sz w:val="22"/>
          <w:szCs w:val="22"/>
        </w:rPr>
      </w:pPr>
      <w:r w:rsidRPr="0059290A">
        <w:rPr>
          <w:rFonts w:asciiTheme="minorHAnsi" w:hAnsiTheme="minorHAnsi"/>
          <w:sz w:val="22"/>
          <w:szCs w:val="22"/>
        </w:rPr>
        <w:t>Sodelovanje na znanstvenih srečanjih in konferencah  (sodelovanje - 2 točki, sodelovanje s posterjem - 5 točk, predavanje - 10 točk)</w:t>
      </w:r>
      <w:r w:rsidR="0027074F" w:rsidRPr="0059290A">
        <w:rPr>
          <w:rFonts w:asciiTheme="minorHAnsi" w:hAnsiTheme="minorHAnsi"/>
          <w:sz w:val="22"/>
          <w:szCs w:val="22"/>
        </w:rPr>
        <w:t>.</w:t>
      </w:r>
    </w:p>
    <w:p w14:paraId="58B18ABE" w14:textId="77777777" w:rsidR="00690594" w:rsidRPr="0059290A" w:rsidRDefault="00690594" w:rsidP="00690594">
      <w:pPr>
        <w:spacing w:line="276" w:lineRule="auto"/>
        <w:jc w:val="both"/>
        <w:rPr>
          <w:rFonts w:asciiTheme="minorHAnsi" w:hAnsiTheme="minorHAnsi"/>
          <w:b/>
          <w:sz w:val="22"/>
          <w:szCs w:val="22"/>
        </w:rPr>
      </w:pPr>
    </w:p>
    <w:p w14:paraId="2202801E" w14:textId="1C2BD5B0" w:rsidR="00690594" w:rsidRPr="004B4249" w:rsidRDefault="00690594" w:rsidP="00690594">
      <w:pPr>
        <w:spacing w:line="276" w:lineRule="auto"/>
        <w:jc w:val="both"/>
        <w:rPr>
          <w:rFonts w:asciiTheme="minorHAnsi" w:hAnsiTheme="minorHAnsi"/>
          <w:b/>
          <w:color w:val="FF0000"/>
          <w:sz w:val="22"/>
          <w:szCs w:val="22"/>
        </w:rPr>
      </w:pPr>
      <w:r w:rsidRPr="004B4249">
        <w:rPr>
          <w:rFonts w:asciiTheme="minorHAnsi" w:hAnsiTheme="minorHAnsi"/>
          <w:b/>
          <w:color w:val="FF0000"/>
          <w:sz w:val="22"/>
          <w:szCs w:val="22"/>
        </w:rPr>
        <w:t>Za delo preko študentskega servisa morajo študentje priložiti potrdila o:</w:t>
      </w:r>
    </w:p>
    <w:p w14:paraId="54F9BA77" w14:textId="77777777" w:rsidR="00690594" w:rsidRPr="004B4249" w:rsidRDefault="00690594" w:rsidP="00690594">
      <w:pPr>
        <w:spacing w:line="276" w:lineRule="auto"/>
        <w:jc w:val="both"/>
        <w:rPr>
          <w:rFonts w:asciiTheme="minorHAnsi" w:hAnsiTheme="minorHAnsi"/>
          <w:b/>
          <w:color w:val="FF0000"/>
          <w:sz w:val="22"/>
          <w:szCs w:val="22"/>
        </w:rPr>
      </w:pPr>
      <w:r w:rsidRPr="004B4249">
        <w:rPr>
          <w:rFonts w:asciiTheme="minorHAnsi" w:hAnsiTheme="minorHAnsi"/>
          <w:b/>
          <w:color w:val="FF0000"/>
          <w:sz w:val="22"/>
          <w:szCs w:val="22"/>
        </w:rPr>
        <w:t>- o opravljenem sistematičnem zdravniškem pregledu in</w:t>
      </w:r>
    </w:p>
    <w:p w14:paraId="1A6EDF4D" w14:textId="59C26F1F" w:rsidR="0027074F" w:rsidRPr="004B4249" w:rsidRDefault="00690594" w:rsidP="00690594">
      <w:pPr>
        <w:spacing w:line="276" w:lineRule="auto"/>
        <w:jc w:val="both"/>
        <w:rPr>
          <w:rFonts w:asciiTheme="minorHAnsi" w:hAnsiTheme="minorHAnsi"/>
          <w:b/>
          <w:color w:val="FF0000"/>
          <w:sz w:val="22"/>
          <w:szCs w:val="22"/>
        </w:rPr>
      </w:pPr>
      <w:r w:rsidRPr="004B4249">
        <w:rPr>
          <w:rFonts w:asciiTheme="minorHAnsi" w:hAnsiTheme="minorHAnsi"/>
          <w:b/>
          <w:color w:val="FF0000"/>
          <w:sz w:val="22"/>
          <w:szCs w:val="22"/>
        </w:rPr>
        <w:t>- o opravljenem usposabljanju iz varstva p</w:t>
      </w:r>
      <w:r w:rsidR="00FA3A15">
        <w:rPr>
          <w:rFonts w:asciiTheme="minorHAnsi" w:hAnsiTheme="minorHAnsi"/>
          <w:b/>
          <w:color w:val="FF0000"/>
          <w:sz w:val="22"/>
          <w:szCs w:val="22"/>
        </w:rPr>
        <w:t>ri delu in varstva pred požarom, ki bo izvedeno 8.3.2019</w:t>
      </w:r>
    </w:p>
    <w:p w14:paraId="464D4AD2" w14:textId="77777777" w:rsidR="00690594" w:rsidRPr="004B4249" w:rsidRDefault="00690594" w:rsidP="00690594">
      <w:pPr>
        <w:spacing w:line="276" w:lineRule="auto"/>
        <w:jc w:val="both"/>
        <w:rPr>
          <w:rFonts w:asciiTheme="minorHAnsi" w:hAnsiTheme="minorHAnsi"/>
          <w:b/>
          <w:color w:val="FF0000"/>
          <w:sz w:val="22"/>
          <w:szCs w:val="22"/>
        </w:rPr>
      </w:pPr>
    </w:p>
    <w:p w14:paraId="66CCFF4E" w14:textId="77777777" w:rsidR="00762AB8" w:rsidRPr="0059290A" w:rsidRDefault="00762AB8" w:rsidP="001F612E">
      <w:pPr>
        <w:spacing w:line="276" w:lineRule="auto"/>
        <w:contextualSpacing/>
        <w:jc w:val="both"/>
        <w:rPr>
          <w:rFonts w:asciiTheme="minorHAnsi" w:hAnsiTheme="minorHAnsi"/>
          <w:sz w:val="22"/>
          <w:szCs w:val="22"/>
        </w:rPr>
      </w:pPr>
      <w:r w:rsidRPr="0059290A">
        <w:rPr>
          <w:rFonts w:asciiTheme="minorHAnsi" w:hAnsiTheme="minorHAnsi"/>
          <w:sz w:val="22"/>
          <w:szCs w:val="22"/>
        </w:rPr>
        <w:t xml:space="preserve">Predvidena nagrada za študente, ki bodo uspešno delali na projektu je 9 eur bruto/uro (cca </w:t>
      </w:r>
      <w:r w:rsidR="00AC462D" w:rsidRPr="0059290A">
        <w:rPr>
          <w:rFonts w:asciiTheme="minorHAnsi" w:hAnsiTheme="minorHAnsi"/>
          <w:sz w:val="22"/>
          <w:szCs w:val="22"/>
        </w:rPr>
        <w:t>5,4</w:t>
      </w:r>
      <w:r w:rsidR="00CE043A" w:rsidRPr="0059290A">
        <w:rPr>
          <w:rFonts w:asciiTheme="minorHAnsi" w:hAnsiTheme="minorHAnsi"/>
          <w:sz w:val="22"/>
          <w:szCs w:val="22"/>
        </w:rPr>
        <w:t xml:space="preserve"> eur/uro neto), na m</w:t>
      </w:r>
      <w:r w:rsidR="00AC462D" w:rsidRPr="0059290A">
        <w:rPr>
          <w:rFonts w:asciiTheme="minorHAnsi" w:hAnsiTheme="minorHAnsi"/>
          <w:sz w:val="22"/>
          <w:szCs w:val="22"/>
        </w:rPr>
        <w:t>esec pa lahko izvedejo največ 40</w:t>
      </w:r>
      <w:r w:rsidR="00CE043A" w:rsidRPr="0059290A">
        <w:rPr>
          <w:rFonts w:asciiTheme="minorHAnsi" w:hAnsiTheme="minorHAnsi"/>
          <w:sz w:val="22"/>
          <w:szCs w:val="22"/>
        </w:rPr>
        <w:t xml:space="preserve"> ur. </w:t>
      </w:r>
    </w:p>
    <w:p w14:paraId="6D624773" w14:textId="4E165EAF" w:rsidR="00CE043A" w:rsidRPr="0059290A" w:rsidRDefault="00871C4C" w:rsidP="001F612E">
      <w:pPr>
        <w:spacing w:line="276" w:lineRule="auto"/>
        <w:contextualSpacing/>
        <w:jc w:val="both"/>
        <w:rPr>
          <w:rFonts w:asciiTheme="minorHAnsi" w:hAnsiTheme="minorHAnsi"/>
          <w:sz w:val="22"/>
          <w:szCs w:val="22"/>
        </w:rPr>
      </w:pPr>
      <w:r w:rsidRPr="0059290A">
        <w:rPr>
          <w:rFonts w:asciiTheme="minorHAnsi" w:hAnsiTheme="minorHAnsi"/>
          <w:sz w:val="22"/>
          <w:szCs w:val="22"/>
        </w:rPr>
        <w:t>Projekt se izvaja</w:t>
      </w:r>
      <w:r w:rsidR="001B269E" w:rsidRPr="0059290A">
        <w:rPr>
          <w:rFonts w:asciiTheme="minorHAnsi" w:hAnsiTheme="minorHAnsi"/>
          <w:sz w:val="22"/>
          <w:szCs w:val="22"/>
        </w:rPr>
        <w:t xml:space="preserve"> od </w:t>
      </w:r>
      <w:r w:rsidR="00B553EA">
        <w:rPr>
          <w:rFonts w:asciiTheme="minorHAnsi" w:hAnsiTheme="minorHAnsi"/>
          <w:sz w:val="22"/>
          <w:szCs w:val="22"/>
        </w:rPr>
        <w:t>1.4.2019</w:t>
      </w:r>
      <w:r w:rsidR="001B269E" w:rsidRPr="0059290A">
        <w:rPr>
          <w:rFonts w:asciiTheme="minorHAnsi" w:hAnsiTheme="minorHAnsi"/>
          <w:sz w:val="22"/>
          <w:szCs w:val="22"/>
        </w:rPr>
        <w:t xml:space="preserve"> do 31.</w:t>
      </w:r>
      <w:r w:rsidR="0059290A">
        <w:rPr>
          <w:rFonts w:asciiTheme="minorHAnsi" w:hAnsiTheme="minorHAnsi"/>
          <w:sz w:val="22"/>
          <w:szCs w:val="22"/>
        </w:rPr>
        <w:t xml:space="preserve"> </w:t>
      </w:r>
      <w:r w:rsidR="004B4249">
        <w:rPr>
          <w:rFonts w:asciiTheme="minorHAnsi" w:hAnsiTheme="minorHAnsi"/>
          <w:sz w:val="22"/>
          <w:szCs w:val="22"/>
        </w:rPr>
        <w:t>7</w:t>
      </w:r>
      <w:r w:rsidR="001B269E" w:rsidRPr="0059290A">
        <w:rPr>
          <w:rFonts w:asciiTheme="minorHAnsi" w:hAnsiTheme="minorHAnsi"/>
          <w:sz w:val="22"/>
          <w:szCs w:val="22"/>
        </w:rPr>
        <w:t>.</w:t>
      </w:r>
      <w:r w:rsidR="0059290A">
        <w:rPr>
          <w:rFonts w:asciiTheme="minorHAnsi" w:hAnsiTheme="minorHAnsi"/>
          <w:sz w:val="22"/>
          <w:szCs w:val="22"/>
        </w:rPr>
        <w:t xml:space="preserve"> </w:t>
      </w:r>
      <w:r w:rsidR="001B269E" w:rsidRPr="0059290A">
        <w:rPr>
          <w:rFonts w:asciiTheme="minorHAnsi" w:hAnsiTheme="minorHAnsi"/>
          <w:sz w:val="22"/>
          <w:szCs w:val="22"/>
        </w:rPr>
        <w:t>201</w:t>
      </w:r>
      <w:r w:rsidR="004B4249">
        <w:rPr>
          <w:rFonts w:asciiTheme="minorHAnsi" w:hAnsiTheme="minorHAnsi"/>
          <w:sz w:val="22"/>
          <w:szCs w:val="22"/>
        </w:rPr>
        <w:t>9</w:t>
      </w:r>
      <w:r w:rsidR="00CE043A" w:rsidRPr="0059290A">
        <w:rPr>
          <w:rFonts w:asciiTheme="minorHAnsi" w:hAnsiTheme="minorHAnsi"/>
          <w:sz w:val="22"/>
          <w:szCs w:val="22"/>
        </w:rPr>
        <w:t xml:space="preserve">. </w:t>
      </w:r>
    </w:p>
    <w:p w14:paraId="6C843442" w14:textId="203DD80D" w:rsidR="00C1226F" w:rsidRPr="0059290A" w:rsidRDefault="00C1226F" w:rsidP="001F612E">
      <w:pPr>
        <w:spacing w:line="276" w:lineRule="auto"/>
        <w:contextualSpacing/>
        <w:jc w:val="both"/>
        <w:rPr>
          <w:rFonts w:asciiTheme="minorHAnsi" w:hAnsiTheme="minorHAnsi"/>
          <w:sz w:val="22"/>
          <w:szCs w:val="22"/>
        </w:rPr>
      </w:pPr>
    </w:p>
    <w:p w14:paraId="7F963A11" w14:textId="77777777" w:rsidR="00C1226F" w:rsidRPr="0059290A" w:rsidRDefault="00C1226F" w:rsidP="001F612E">
      <w:pPr>
        <w:spacing w:line="276" w:lineRule="auto"/>
        <w:contextualSpacing/>
        <w:jc w:val="both"/>
        <w:rPr>
          <w:rFonts w:asciiTheme="minorHAnsi" w:hAnsiTheme="minorHAnsi"/>
          <w:sz w:val="22"/>
          <w:szCs w:val="22"/>
        </w:rPr>
      </w:pPr>
    </w:p>
    <w:p w14:paraId="6E5BF4C5" w14:textId="6FF4D12F" w:rsidR="00CE043A" w:rsidRPr="0059290A" w:rsidRDefault="00383126" w:rsidP="001F612E">
      <w:pPr>
        <w:spacing w:line="276" w:lineRule="auto"/>
        <w:contextualSpacing/>
        <w:jc w:val="both"/>
        <w:rPr>
          <w:rFonts w:asciiTheme="minorHAnsi" w:hAnsiTheme="minorHAnsi"/>
          <w:sz w:val="22"/>
          <w:szCs w:val="22"/>
        </w:rPr>
      </w:pPr>
      <w:r w:rsidRPr="0059290A">
        <w:rPr>
          <w:rFonts w:asciiTheme="minorHAnsi" w:hAnsiTheme="minorHAnsi"/>
          <w:sz w:val="22"/>
          <w:szCs w:val="22"/>
        </w:rPr>
        <w:t>Darja Farasin, strokovna sod</w:t>
      </w:r>
      <w:r w:rsidR="00FC24EA">
        <w:rPr>
          <w:rFonts w:asciiTheme="minorHAnsi" w:hAnsiTheme="minorHAnsi"/>
          <w:sz w:val="22"/>
          <w:szCs w:val="22"/>
        </w:rPr>
        <w:t>elavka za znanstvenoraziskovalne</w:t>
      </w:r>
      <w:r w:rsidRPr="0059290A">
        <w:rPr>
          <w:rFonts w:asciiTheme="minorHAnsi" w:hAnsiTheme="minorHAnsi"/>
          <w:sz w:val="22"/>
          <w:szCs w:val="22"/>
        </w:rPr>
        <w:t xml:space="preserve"> zadeve </w:t>
      </w:r>
    </w:p>
    <w:p w14:paraId="06082473" w14:textId="06FF3FBD" w:rsidR="00832D95" w:rsidRDefault="00832D95" w:rsidP="00832D95">
      <w:pPr>
        <w:spacing w:line="276" w:lineRule="auto"/>
        <w:contextualSpacing/>
        <w:jc w:val="both"/>
        <w:rPr>
          <w:rFonts w:asciiTheme="minorHAnsi" w:hAnsiTheme="minorHAnsi"/>
          <w:sz w:val="22"/>
          <w:szCs w:val="22"/>
        </w:rPr>
      </w:pPr>
      <w:r w:rsidRPr="0059290A">
        <w:rPr>
          <w:rFonts w:asciiTheme="minorHAnsi" w:hAnsiTheme="minorHAnsi"/>
          <w:sz w:val="22"/>
          <w:szCs w:val="22"/>
        </w:rPr>
        <w:t>Prof. dr. Ur</w:t>
      </w:r>
      <w:r w:rsidR="00B553EA">
        <w:rPr>
          <w:rFonts w:asciiTheme="minorHAnsi" w:hAnsiTheme="minorHAnsi"/>
          <w:sz w:val="22"/>
          <w:szCs w:val="22"/>
        </w:rPr>
        <w:t>oš Potočnik, vodja projekta</w:t>
      </w:r>
    </w:p>
    <w:p w14:paraId="093CFA86" w14:textId="22B56C6B" w:rsidR="00A236B0" w:rsidRPr="0059290A" w:rsidRDefault="00A236B0" w:rsidP="00832D95">
      <w:pPr>
        <w:spacing w:line="276" w:lineRule="auto"/>
        <w:contextualSpacing/>
        <w:jc w:val="both"/>
        <w:rPr>
          <w:rFonts w:asciiTheme="minorHAnsi" w:hAnsiTheme="minorHAnsi"/>
          <w:sz w:val="22"/>
          <w:szCs w:val="22"/>
        </w:rPr>
      </w:pPr>
      <w:r>
        <w:rPr>
          <w:rFonts w:asciiTheme="minorHAnsi" w:hAnsiTheme="minorHAnsi"/>
          <w:sz w:val="22"/>
          <w:szCs w:val="22"/>
        </w:rPr>
        <w:t>Doc. dr. Katja Repnik, mentor/koordinator</w:t>
      </w:r>
    </w:p>
    <w:p w14:paraId="06CB1D9E" w14:textId="77777777" w:rsidR="0069230A" w:rsidRPr="0059290A" w:rsidRDefault="0069230A" w:rsidP="00A45662">
      <w:pPr>
        <w:spacing w:line="276" w:lineRule="auto"/>
        <w:contextualSpacing/>
        <w:jc w:val="both"/>
        <w:rPr>
          <w:rFonts w:asciiTheme="minorHAnsi" w:hAnsiTheme="minorHAnsi"/>
          <w:sz w:val="22"/>
          <w:szCs w:val="22"/>
        </w:rPr>
      </w:pPr>
    </w:p>
    <w:p w14:paraId="0A9EDF2E" w14:textId="3CBE15E3" w:rsidR="005266FE" w:rsidRDefault="006C78BA" w:rsidP="00A45662">
      <w:pPr>
        <w:spacing w:line="276" w:lineRule="auto"/>
        <w:contextualSpacing/>
        <w:jc w:val="both"/>
        <w:rPr>
          <w:rFonts w:asciiTheme="minorHAnsi" w:hAnsiTheme="minorHAnsi"/>
          <w:sz w:val="22"/>
          <w:szCs w:val="22"/>
        </w:rPr>
      </w:pPr>
      <w:r w:rsidRPr="0059290A">
        <w:rPr>
          <w:rFonts w:asciiTheme="minorHAnsi" w:hAnsiTheme="minorHAnsi"/>
          <w:sz w:val="22"/>
          <w:szCs w:val="22"/>
        </w:rPr>
        <w:t>Priloga: prijavni obrazec</w:t>
      </w:r>
    </w:p>
    <w:p w14:paraId="0BE4A109" w14:textId="51DC8AEC" w:rsidR="00D97198" w:rsidRDefault="00D97198">
      <w:pPr>
        <w:spacing w:after="200" w:line="276" w:lineRule="auto"/>
        <w:rPr>
          <w:rFonts w:asciiTheme="minorHAnsi" w:hAnsiTheme="minorHAnsi"/>
          <w:b/>
        </w:rPr>
      </w:pPr>
      <w:r w:rsidRPr="0059290A">
        <w:rPr>
          <w:rFonts w:asciiTheme="minorHAnsi" w:hAnsiTheme="minorHAnsi"/>
          <w:b/>
        </w:rPr>
        <w:br w:type="page"/>
      </w:r>
    </w:p>
    <w:p w14:paraId="14CA51A2" w14:textId="77777777" w:rsidR="00107C66" w:rsidRDefault="00107C66">
      <w:pPr>
        <w:spacing w:after="200" w:line="276" w:lineRule="auto"/>
        <w:rPr>
          <w:rFonts w:asciiTheme="minorHAnsi" w:hAnsiTheme="minorHAnsi"/>
          <w:b/>
        </w:rPr>
      </w:pPr>
    </w:p>
    <w:p w14:paraId="7F93543E" w14:textId="77777777" w:rsidR="00107C66" w:rsidRPr="0059290A" w:rsidRDefault="00107C66">
      <w:pPr>
        <w:spacing w:after="200" w:line="276" w:lineRule="auto"/>
        <w:rPr>
          <w:rFonts w:asciiTheme="minorHAnsi" w:hAnsiTheme="minorHAnsi"/>
          <w:b/>
        </w:rPr>
      </w:pPr>
    </w:p>
    <w:p w14:paraId="5D028805" w14:textId="77777777" w:rsidR="00D97198" w:rsidRDefault="00D97198" w:rsidP="00A45662">
      <w:pPr>
        <w:spacing w:line="276" w:lineRule="auto"/>
        <w:contextualSpacing/>
        <w:jc w:val="both"/>
        <w:rPr>
          <w:rFonts w:asciiTheme="minorHAnsi" w:hAnsiTheme="minorHAnsi"/>
          <w:b/>
          <w:color w:val="000000" w:themeColor="text1"/>
        </w:rPr>
      </w:pPr>
    </w:p>
    <w:p w14:paraId="469C3ADA" w14:textId="35D363F7" w:rsidR="00771AEE" w:rsidRPr="00B86A8F" w:rsidRDefault="005D7A3A" w:rsidP="0069230A">
      <w:pPr>
        <w:spacing w:line="276" w:lineRule="auto"/>
        <w:contextualSpacing/>
        <w:jc w:val="center"/>
        <w:rPr>
          <w:rFonts w:ascii="Calibri" w:hAnsi="Calibri"/>
          <w:b/>
          <w:color w:val="000000" w:themeColor="text1"/>
          <w:sz w:val="36"/>
          <w:szCs w:val="36"/>
        </w:rPr>
      </w:pPr>
      <w:r w:rsidRPr="00B86A8F">
        <w:rPr>
          <w:rFonts w:ascii="Calibri" w:hAnsi="Calibri"/>
          <w:b/>
          <w:color w:val="000000" w:themeColor="text1"/>
          <w:sz w:val="36"/>
          <w:szCs w:val="36"/>
        </w:rPr>
        <w:t xml:space="preserve">Prijavni obrazec za </w:t>
      </w:r>
      <w:r w:rsidR="006E3074" w:rsidRPr="00B86A8F">
        <w:rPr>
          <w:rFonts w:ascii="Calibri" w:hAnsi="Calibri"/>
          <w:b/>
          <w:color w:val="000000" w:themeColor="text1"/>
          <w:sz w:val="36"/>
          <w:szCs w:val="36"/>
        </w:rPr>
        <w:t xml:space="preserve">projekt </w:t>
      </w:r>
    </w:p>
    <w:p w14:paraId="45291908" w14:textId="5976043C" w:rsidR="006C78BA" w:rsidRPr="00B86A8F" w:rsidRDefault="006E3074" w:rsidP="0069230A">
      <w:pPr>
        <w:spacing w:line="276" w:lineRule="auto"/>
        <w:contextualSpacing/>
        <w:jc w:val="center"/>
        <w:rPr>
          <w:rFonts w:ascii="Calibri" w:hAnsi="Calibri"/>
          <w:b/>
          <w:color w:val="000000" w:themeColor="text1"/>
          <w:sz w:val="36"/>
          <w:szCs w:val="36"/>
        </w:rPr>
      </w:pPr>
      <w:r w:rsidRPr="00B86A8F">
        <w:rPr>
          <w:rFonts w:ascii="Calibri" w:hAnsi="Calibri"/>
          <w:b/>
          <w:color w:val="000000" w:themeColor="text1"/>
          <w:sz w:val="36"/>
          <w:szCs w:val="36"/>
        </w:rPr>
        <w:t>»</w:t>
      </w:r>
      <w:r w:rsidR="00B553EA" w:rsidRPr="00B553EA">
        <w:rPr>
          <w:rFonts w:ascii="Calibri" w:hAnsi="Calibri"/>
          <w:b/>
          <w:color w:val="000000" w:themeColor="text1"/>
          <w:sz w:val="36"/>
          <w:szCs w:val="36"/>
        </w:rPr>
        <w:t>Študentski Inovativni projekti za družbeno korist 2016 – 2020</w:t>
      </w:r>
      <w:r w:rsidRPr="00B553EA">
        <w:rPr>
          <w:rFonts w:ascii="Calibri" w:hAnsi="Calibri"/>
          <w:b/>
          <w:color w:val="000000" w:themeColor="text1"/>
          <w:sz w:val="36"/>
          <w:szCs w:val="36"/>
        </w:rPr>
        <w:t>«</w:t>
      </w:r>
      <w:r w:rsidR="00914662">
        <w:rPr>
          <w:rFonts w:ascii="Calibri" w:hAnsi="Calibri"/>
          <w:b/>
          <w:color w:val="000000" w:themeColor="text1"/>
          <w:sz w:val="36"/>
          <w:szCs w:val="36"/>
        </w:rPr>
        <w:t xml:space="preserve"> štud. leto 2018/2019</w:t>
      </w:r>
    </w:p>
    <w:p w14:paraId="54B2335A" w14:textId="77777777" w:rsidR="006E3074" w:rsidRPr="00B86A8F" w:rsidRDefault="006E3074" w:rsidP="00A45662">
      <w:pPr>
        <w:spacing w:line="276" w:lineRule="auto"/>
        <w:contextualSpacing/>
        <w:jc w:val="both"/>
        <w:rPr>
          <w:rFonts w:ascii="Calibri" w:hAnsi="Calibri"/>
          <w:color w:val="000000" w:themeColor="text1"/>
          <w:sz w:val="22"/>
          <w:szCs w:val="22"/>
        </w:rPr>
      </w:pPr>
    </w:p>
    <w:p w14:paraId="5368EFAB" w14:textId="153D04CB" w:rsidR="00144017" w:rsidRPr="00B86A8F" w:rsidRDefault="00C74217" w:rsidP="00771AEE">
      <w:pPr>
        <w:jc w:val="both"/>
        <w:rPr>
          <w:rFonts w:ascii="Calibri" w:hAnsi="Calibri" w:cs="Tahoma"/>
          <w:color w:val="FF0000"/>
          <w:sz w:val="20"/>
          <w:szCs w:val="20"/>
          <w:lang w:eastAsia="sl-SI"/>
        </w:rPr>
      </w:pPr>
      <w:r w:rsidRPr="00B86A8F">
        <w:rPr>
          <w:rFonts w:ascii="Calibri" w:hAnsi="Calibri" w:cs="Tahoma"/>
          <w:b/>
          <w:color w:val="000000"/>
          <w:lang w:eastAsia="sl-SI"/>
        </w:rPr>
        <w:t xml:space="preserve">Rok za prijavo:  </w:t>
      </w:r>
      <w:r w:rsidR="00FA3A15">
        <w:rPr>
          <w:rFonts w:ascii="Calibri" w:hAnsi="Calibri" w:cs="Tahoma"/>
          <w:b/>
          <w:color w:val="FF0000"/>
          <w:lang w:eastAsia="sl-SI"/>
        </w:rPr>
        <w:t>6</w:t>
      </w:r>
      <w:r w:rsidRPr="00B86A8F">
        <w:rPr>
          <w:rFonts w:ascii="Calibri" w:hAnsi="Calibri" w:cs="Tahoma"/>
          <w:b/>
          <w:color w:val="FF0000"/>
          <w:lang w:eastAsia="sl-SI"/>
        </w:rPr>
        <w:t>.</w:t>
      </w:r>
      <w:r w:rsidR="00B42495" w:rsidRPr="00B86A8F">
        <w:rPr>
          <w:rFonts w:ascii="Calibri" w:hAnsi="Calibri" w:cs="Tahoma"/>
          <w:b/>
          <w:color w:val="FF0000"/>
          <w:lang w:eastAsia="sl-SI"/>
        </w:rPr>
        <w:t xml:space="preserve"> </w:t>
      </w:r>
      <w:r w:rsidR="00276207" w:rsidRPr="00B86A8F">
        <w:rPr>
          <w:rFonts w:ascii="Calibri" w:hAnsi="Calibri" w:cs="Tahoma"/>
          <w:b/>
          <w:color w:val="FF0000"/>
          <w:lang w:eastAsia="sl-SI"/>
        </w:rPr>
        <w:t>0</w:t>
      </w:r>
      <w:r w:rsidR="00FA3A15">
        <w:rPr>
          <w:rFonts w:ascii="Calibri" w:hAnsi="Calibri" w:cs="Tahoma"/>
          <w:b/>
          <w:color w:val="FF0000"/>
          <w:lang w:eastAsia="sl-SI"/>
        </w:rPr>
        <w:t>3</w:t>
      </w:r>
      <w:r w:rsidR="00144017" w:rsidRPr="00B86A8F">
        <w:rPr>
          <w:rFonts w:ascii="Calibri" w:hAnsi="Calibri" w:cs="Tahoma"/>
          <w:b/>
          <w:color w:val="FF0000"/>
          <w:lang w:eastAsia="sl-SI"/>
        </w:rPr>
        <w:t>.</w:t>
      </w:r>
      <w:r w:rsidR="00B86A8F" w:rsidRPr="00B86A8F">
        <w:rPr>
          <w:rFonts w:ascii="Calibri" w:hAnsi="Calibri" w:cs="Tahoma"/>
          <w:b/>
          <w:color w:val="FF0000"/>
          <w:lang w:eastAsia="sl-SI"/>
        </w:rPr>
        <w:t xml:space="preserve"> </w:t>
      </w:r>
      <w:r w:rsidR="00144017" w:rsidRPr="00B86A8F">
        <w:rPr>
          <w:rFonts w:ascii="Calibri" w:hAnsi="Calibri" w:cs="Tahoma"/>
          <w:b/>
          <w:color w:val="FF0000"/>
          <w:lang w:eastAsia="sl-SI"/>
        </w:rPr>
        <w:t>201</w:t>
      </w:r>
      <w:r w:rsidR="004B4249">
        <w:rPr>
          <w:rFonts w:ascii="Calibri" w:hAnsi="Calibri" w:cs="Tahoma"/>
          <w:b/>
          <w:color w:val="FF0000"/>
          <w:lang w:eastAsia="sl-SI"/>
        </w:rPr>
        <w:t>9</w:t>
      </w:r>
      <w:r w:rsidR="00A51E54" w:rsidRPr="00B86A8F">
        <w:rPr>
          <w:rFonts w:ascii="Calibri" w:hAnsi="Calibri" w:cs="Tahoma"/>
          <w:b/>
          <w:color w:val="FF0000"/>
          <w:lang w:eastAsia="sl-SI"/>
        </w:rPr>
        <w:t xml:space="preserve"> do 24.00 po e-pošti</w:t>
      </w:r>
    </w:p>
    <w:p w14:paraId="7BBF4324" w14:textId="6A7C50DA" w:rsidR="00C02B75" w:rsidRPr="00B86A8F" w:rsidRDefault="00144017" w:rsidP="00771AEE">
      <w:pPr>
        <w:jc w:val="both"/>
        <w:rPr>
          <w:rFonts w:ascii="Calibri" w:hAnsi="Calibri" w:cs="Tahoma"/>
          <w:b/>
          <w:color w:val="000000"/>
          <w:lang w:eastAsia="sl-SI"/>
        </w:rPr>
      </w:pPr>
      <w:r w:rsidRPr="00B86A8F">
        <w:rPr>
          <w:rFonts w:ascii="Calibri" w:hAnsi="Calibri" w:cs="Tahoma"/>
          <w:b/>
          <w:color w:val="000000"/>
          <w:lang w:eastAsia="sl-SI"/>
        </w:rPr>
        <w:t>Prijavnico o</w:t>
      </w:r>
      <w:r w:rsidR="00C74217" w:rsidRPr="00B86A8F">
        <w:rPr>
          <w:rFonts w:ascii="Calibri" w:hAnsi="Calibri" w:cs="Tahoma"/>
          <w:b/>
          <w:color w:val="000000"/>
          <w:lang w:eastAsia="sl-SI"/>
        </w:rPr>
        <w:t xml:space="preserve">ddajte po elektronski pošti na </w:t>
      </w:r>
      <w:r w:rsidR="00383126" w:rsidRPr="00B86A8F">
        <w:rPr>
          <w:rFonts w:ascii="Calibri" w:hAnsi="Calibri" w:cs="Tahoma"/>
          <w:b/>
          <w:color w:val="000000"/>
          <w:lang w:eastAsia="sl-SI"/>
        </w:rPr>
        <w:t xml:space="preserve"> </w:t>
      </w:r>
      <w:hyperlink r:id="rId10" w:history="1">
        <w:r w:rsidR="00C02B75" w:rsidRPr="00B86A8F">
          <w:rPr>
            <w:rStyle w:val="Hyperlink"/>
            <w:rFonts w:ascii="Calibri" w:hAnsi="Calibri" w:cs="Tahoma"/>
            <w:b/>
            <w:lang w:eastAsia="sl-SI"/>
          </w:rPr>
          <w:t>uros.potocnik@um.si</w:t>
        </w:r>
      </w:hyperlink>
      <w:r w:rsidR="00C02B75" w:rsidRPr="00B86A8F">
        <w:rPr>
          <w:rFonts w:ascii="Calibri" w:hAnsi="Calibri" w:cs="Tahoma"/>
          <w:b/>
          <w:color w:val="000000"/>
          <w:lang w:eastAsia="sl-SI"/>
        </w:rPr>
        <w:t xml:space="preserve"> </w:t>
      </w:r>
      <w:r w:rsidR="004B4249">
        <w:rPr>
          <w:rStyle w:val="Hyperlink"/>
          <w:rFonts w:ascii="Calibri" w:hAnsi="Calibri" w:cs="Tahoma"/>
          <w:b/>
          <w:color w:val="auto"/>
          <w:u w:val="none"/>
          <w:lang w:eastAsia="sl-SI"/>
        </w:rPr>
        <w:t xml:space="preserve">ali </w:t>
      </w:r>
      <w:hyperlink r:id="rId11" w:history="1">
        <w:r w:rsidR="00F23426" w:rsidRPr="006D1E99">
          <w:rPr>
            <w:rStyle w:val="Hyperlink"/>
            <w:rFonts w:ascii="Calibri" w:hAnsi="Calibri" w:cs="Tahoma"/>
            <w:b/>
            <w:lang w:eastAsia="sl-SI"/>
          </w:rPr>
          <w:t>katja.repnik@um.si</w:t>
        </w:r>
      </w:hyperlink>
      <w:r w:rsidR="00F23426">
        <w:rPr>
          <w:rStyle w:val="Hyperlink"/>
          <w:rFonts w:ascii="Calibri" w:hAnsi="Calibri" w:cs="Tahoma"/>
          <w:b/>
          <w:color w:val="auto"/>
          <w:u w:val="none"/>
          <w:lang w:eastAsia="sl-SI"/>
        </w:rPr>
        <w:t xml:space="preserve"> </w:t>
      </w:r>
      <w:r w:rsidR="00F23426">
        <w:rPr>
          <w:rFonts w:ascii="Calibri" w:hAnsi="Calibri" w:cs="Tahoma"/>
          <w:b/>
          <w:color w:val="000000"/>
          <w:lang w:eastAsia="sl-SI"/>
        </w:rPr>
        <w:t xml:space="preserve"> </w:t>
      </w:r>
    </w:p>
    <w:p w14:paraId="737FBBFA" w14:textId="72575018" w:rsidR="006E3074" w:rsidRPr="00B86A8F" w:rsidRDefault="006E3074" w:rsidP="00144017">
      <w:pPr>
        <w:rPr>
          <w:rFonts w:ascii="Calibri" w:hAnsi="Calibri" w:cs="Tahoma"/>
          <w:color w:val="000000"/>
          <w:sz w:val="20"/>
          <w:szCs w:val="20"/>
          <w:lang w:eastAsia="sl-SI"/>
        </w:rPr>
      </w:pPr>
    </w:p>
    <w:p w14:paraId="7BC1C1C9" w14:textId="77777777" w:rsidR="00C74217" w:rsidRPr="00B86A8F" w:rsidRDefault="00C74217" w:rsidP="00C74217">
      <w:pPr>
        <w:spacing w:line="276" w:lineRule="auto"/>
        <w:contextualSpacing/>
        <w:jc w:val="both"/>
        <w:rPr>
          <w:rFonts w:ascii="Calibri" w:hAnsi="Calibri"/>
          <w:color w:val="000000" w:themeColor="text1"/>
          <w:sz w:val="22"/>
          <w:szCs w:val="22"/>
        </w:rPr>
      </w:pPr>
      <w:r w:rsidRPr="00B86A8F">
        <w:rPr>
          <w:rFonts w:ascii="Calibri" w:hAnsi="Calibri"/>
          <w:color w:val="000000" w:themeColor="text1"/>
          <w:sz w:val="22"/>
          <w:szCs w:val="22"/>
        </w:rPr>
        <w:t>Ime in priimek:</w:t>
      </w:r>
    </w:p>
    <w:p w14:paraId="533431F5" w14:textId="77777777" w:rsidR="00C74217" w:rsidRPr="00B86A8F" w:rsidRDefault="00C74217" w:rsidP="00C74217">
      <w:pPr>
        <w:spacing w:line="276" w:lineRule="auto"/>
        <w:contextualSpacing/>
        <w:jc w:val="both"/>
        <w:rPr>
          <w:rFonts w:ascii="Calibri" w:hAnsi="Calibri"/>
          <w:color w:val="000000" w:themeColor="text1"/>
          <w:sz w:val="22"/>
          <w:szCs w:val="22"/>
        </w:rPr>
      </w:pPr>
      <w:r w:rsidRPr="00B86A8F">
        <w:rPr>
          <w:rFonts w:ascii="Calibri" w:hAnsi="Calibri"/>
          <w:color w:val="000000" w:themeColor="text1"/>
          <w:sz w:val="22"/>
          <w:szCs w:val="22"/>
        </w:rPr>
        <w:t>Fakulteta</w:t>
      </w:r>
      <w:r w:rsidR="00806063" w:rsidRPr="00B86A8F">
        <w:rPr>
          <w:rFonts w:ascii="Calibri" w:hAnsi="Calibri"/>
          <w:color w:val="000000" w:themeColor="text1"/>
          <w:sz w:val="22"/>
          <w:szCs w:val="22"/>
        </w:rPr>
        <w:t xml:space="preserve"> in program</w:t>
      </w:r>
      <w:r w:rsidRPr="00B86A8F">
        <w:rPr>
          <w:rFonts w:ascii="Calibri" w:hAnsi="Calibri"/>
          <w:color w:val="000000" w:themeColor="text1"/>
          <w:sz w:val="22"/>
          <w:szCs w:val="22"/>
        </w:rPr>
        <w:t>:</w:t>
      </w:r>
    </w:p>
    <w:p w14:paraId="146D5A40" w14:textId="77777777" w:rsidR="00336383" w:rsidRPr="00B86A8F" w:rsidRDefault="00336383" w:rsidP="00336383">
      <w:pPr>
        <w:spacing w:line="276" w:lineRule="auto"/>
        <w:contextualSpacing/>
        <w:jc w:val="both"/>
        <w:rPr>
          <w:rFonts w:ascii="Calibri" w:hAnsi="Calibri"/>
          <w:color w:val="000000" w:themeColor="text1"/>
          <w:sz w:val="22"/>
          <w:szCs w:val="22"/>
        </w:rPr>
      </w:pPr>
      <w:r w:rsidRPr="00B86A8F">
        <w:rPr>
          <w:rFonts w:ascii="Calibri" w:hAnsi="Calibri"/>
          <w:color w:val="000000" w:themeColor="text1"/>
          <w:sz w:val="22"/>
          <w:szCs w:val="22"/>
        </w:rPr>
        <w:t>Letnik študija:</w:t>
      </w:r>
    </w:p>
    <w:p w14:paraId="422BFF59" w14:textId="314201C4" w:rsidR="00336383" w:rsidRDefault="00336383" w:rsidP="00336383">
      <w:pPr>
        <w:spacing w:line="276" w:lineRule="auto"/>
        <w:contextualSpacing/>
        <w:jc w:val="both"/>
        <w:rPr>
          <w:rFonts w:ascii="Calibri" w:hAnsi="Calibri"/>
          <w:color w:val="000000" w:themeColor="text1"/>
          <w:sz w:val="22"/>
          <w:szCs w:val="22"/>
        </w:rPr>
      </w:pPr>
      <w:r w:rsidRPr="00B86A8F">
        <w:rPr>
          <w:rFonts w:ascii="Calibri" w:hAnsi="Calibri"/>
          <w:color w:val="000000" w:themeColor="text1"/>
          <w:sz w:val="22"/>
          <w:szCs w:val="22"/>
        </w:rPr>
        <w:t>E-mail, telefonska številka:</w:t>
      </w:r>
    </w:p>
    <w:p w14:paraId="4C4A96B7" w14:textId="77777777" w:rsidR="00914662" w:rsidRDefault="00914662" w:rsidP="00336383">
      <w:pPr>
        <w:spacing w:line="276" w:lineRule="auto"/>
        <w:contextualSpacing/>
        <w:jc w:val="both"/>
        <w:rPr>
          <w:rFonts w:ascii="Calibri" w:hAnsi="Calibri"/>
          <w:color w:val="000000" w:themeColor="text1"/>
          <w:sz w:val="22"/>
          <w:szCs w:val="22"/>
        </w:rPr>
      </w:pPr>
    </w:p>
    <w:p w14:paraId="4899A422" w14:textId="77777777" w:rsidR="00DB43AC" w:rsidRDefault="007541C3" w:rsidP="007541C3">
      <w:pPr>
        <w:spacing w:line="276" w:lineRule="auto"/>
        <w:contextualSpacing/>
        <w:jc w:val="both"/>
        <w:rPr>
          <w:rFonts w:ascii="Calibri" w:hAnsi="Calibri"/>
          <w:sz w:val="22"/>
          <w:szCs w:val="22"/>
        </w:rPr>
      </w:pPr>
      <w:r w:rsidRPr="002B50CE">
        <w:rPr>
          <w:rFonts w:ascii="Calibri" w:hAnsi="Calibri"/>
          <w:sz w:val="22"/>
          <w:szCs w:val="22"/>
        </w:rPr>
        <w:t>Ali ste v sklopu JR</w:t>
      </w:r>
      <w:r w:rsidR="00DB43AC" w:rsidRPr="00DB43AC">
        <w:t xml:space="preserve"> </w:t>
      </w:r>
      <w:r w:rsidR="00DB43AC" w:rsidRPr="00DB43AC">
        <w:rPr>
          <w:rFonts w:ascii="Calibri" w:hAnsi="Calibri"/>
          <w:sz w:val="22"/>
          <w:szCs w:val="22"/>
        </w:rPr>
        <w:t xml:space="preserve">»Projektno delo z negospodarskim in neprofitnim sektorjem – Študentski inovativni projekti za družbeno korist 2016–2018« (v nobenem izmed dosedanjih odpiranj – velja za študijsko leto 2016/2017 in 2017/2018) in </w:t>
      </w:r>
      <w:r w:rsidR="00DB43AC">
        <w:rPr>
          <w:rFonts w:ascii="Calibri" w:hAnsi="Calibri"/>
          <w:sz w:val="22"/>
          <w:szCs w:val="22"/>
        </w:rPr>
        <w:t>JR</w:t>
      </w:r>
      <w:r w:rsidR="00DB43AC" w:rsidRPr="00DB43AC">
        <w:rPr>
          <w:rFonts w:ascii="Calibri" w:hAnsi="Calibri"/>
          <w:sz w:val="22"/>
          <w:szCs w:val="22"/>
        </w:rPr>
        <w:t xml:space="preserve"> »Projektno delo z negospodarskim in neprofitnim sektorjem – Študentski inovativni projekti za družbeno korist 2016–2020 za študijsko leto 2017/2018«</w:t>
      </w:r>
      <w:r w:rsidRPr="002B50CE">
        <w:rPr>
          <w:rFonts w:ascii="Calibri" w:hAnsi="Calibri"/>
          <w:sz w:val="22"/>
          <w:szCs w:val="22"/>
        </w:rPr>
        <w:t xml:space="preserve">? </w:t>
      </w:r>
    </w:p>
    <w:p w14:paraId="711C8941" w14:textId="7E34BF3E" w:rsidR="007541C3" w:rsidRPr="002B50CE" w:rsidRDefault="007541C3" w:rsidP="007541C3">
      <w:pPr>
        <w:spacing w:line="276" w:lineRule="auto"/>
        <w:contextualSpacing/>
        <w:jc w:val="both"/>
        <w:rPr>
          <w:rFonts w:ascii="Calibri" w:hAnsi="Calibri"/>
          <w:sz w:val="22"/>
          <w:szCs w:val="22"/>
        </w:rPr>
      </w:pPr>
      <w:r w:rsidRPr="002B50CE">
        <w:rPr>
          <w:rFonts w:ascii="Calibri" w:hAnsi="Calibri"/>
          <w:sz w:val="22"/>
          <w:szCs w:val="22"/>
        </w:rPr>
        <w:t>(da, ne)</w:t>
      </w:r>
    </w:p>
    <w:p w14:paraId="6B705EFC" w14:textId="77777777" w:rsidR="00DB43AC" w:rsidRDefault="00DB43AC" w:rsidP="007541C3">
      <w:pPr>
        <w:spacing w:line="276" w:lineRule="auto"/>
        <w:contextualSpacing/>
        <w:jc w:val="both"/>
        <w:rPr>
          <w:rFonts w:ascii="Calibri" w:hAnsi="Calibri"/>
          <w:sz w:val="22"/>
          <w:szCs w:val="22"/>
        </w:rPr>
      </w:pPr>
    </w:p>
    <w:p w14:paraId="35577947" w14:textId="6FD6DE80" w:rsidR="007541C3" w:rsidRPr="002B50CE" w:rsidRDefault="007541C3" w:rsidP="007541C3">
      <w:pPr>
        <w:spacing w:line="276" w:lineRule="auto"/>
        <w:contextualSpacing/>
        <w:jc w:val="both"/>
        <w:rPr>
          <w:rFonts w:ascii="Calibri" w:hAnsi="Calibri"/>
          <w:sz w:val="22"/>
          <w:szCs w:val="22"/>
        </w:rPr>
      </w:pPr>
      <w:r w:rsidRPr="002B50CE">
        <w:rPr>
          <w:rFonts w:ascii="Calibri" w:hAnsi="Calibri"/>
          <w:sz w:val="22"/>
          <w:szCs w:val="22"/>
        </w:rPr>
        <w:t>Če ste odgovorili z da napišite naziv projekta in</w:t>
      </w:r>
      <w:r w:rsidR="00D738F8" w:rsidRPr="00D738F8">
        <w:rPr>
          <w:rFonts w:ascii="Calibri" w:hAnsi="Calibri"/>
          <w:sz w:val="22"/>
          <w:szCs w:val="22"/>
        </w:rPr>
        <w:t xml:space="preserve"> razpis v okviru katerega se je izvajal</w:t>
      </w:r>
      <w:r w:rsidRPr="002B50CE">
        <w:rPr>
          <w:rFonts w:ascii="Calibri" w:hAnsi="Calibri"/>
          <w:sz w:val="22"/>
          <w:szCs w:val="22"/>
        </w:rPr>
        <w:t>:</w:t>
      </w:r>
    </w:p>
    <w:p w14:paraId="738F2FD1" w14:textId="22978C5E" w:rsidR="00725CF5" w:rsidRDefault="00725CF5" w:rsidP="00336383">
      <w:pPr>
        <w:spacing w:line="276" w:lineRule="auto"/>
        <w:contextualSpacing/>
        <w:jc w:val="both"/>
        <w:rPr>
          <w:rFonts w:ascii="Calibri" w:hAnsi="Calibri"/>
          <w:color w:val="000000" w:themeColor="text1"/>
          <w:sz w:val="22"/>
          <w:szCs w:val="22"/>
        </w:rPr>
      </w:pPr>
    </w:p>
    <w:p w14:paraId="2AF0C159" w14:textId="1DA7AB5E" w:rsidR="00725CF5" w:rsidRDefault="00725CF5" w:rsidP="00D738F8">
      <w:pPr>
        <w:spacing w:line="276" w:lineRule="auto"/>
        <w:contextualSpacing/>
        <w:jc w:val="both"/>
        <w:rPr>
          <w:rFonts w:ascii="Calibri" w:hAnsi="Calibri"/>
          <w:color w:val="000000" w:themeColor="text1"/>
          <w:sz w:val="22"/>
          <w:szCs w:val="22"/>
        </w:rPr>
      </w:pPr>
      <w:r>
        <w:rPr>
          <w:rFonts w:ascii="Calibri" w:hAnsi="Calibri"/>
          <w:color w:val="000000" w:themeColor="text1"/>
          <w:sz w:val="22"/>
          <w:szCs w:val="22"/>
        </w:rPr>
        <w:t>Prijavljam se na projekt</w:t>
      </w:r>
      <w:r w:rsidR="00D738F8">
        <w:rPr>
          <w:rFonts w:ascii="Calibri" w:hAnsi="Calibri"/>
          <w:color w:val="000000" w:themeColor="text1"/>
          <w:sz w:val="22"/>
          <w:szCs w:val="22"/>
        </w:rPr>
        <w:t xml:space="preserve"> </w:t>
      </w:r>
      <w:proofErr w:type="spellStart"/>
      <w:r w:rsidR="00D738F8" w:rsidRPr="00B553EA">
        <w:rPr>
          <w:rFonts w:asciiTheme="minorHAnsi" w:hAnsiTheme="minorHAnsi"/>
          <w:b/>
        </w:rPr>
        <w:t>PersonCD</w:t>
      </w:r>
      <w:proofErr w:type="spellEnd"/>
      <w:r>
        <w:rPr>
          <w:rFonts w:ascii="Calibri" w:hAnsi="Calibri"/>
          <w:color w:val="000000" w:themeColor="text1"/>
          <w:sz w:val="22"/>
          <w:szCs w:val="22"/>
        </w:rPr>
        <w:t xml:space="preserve"> </w:t>
      </w:r>
      <w:r w:rsidR="00D738F8">
        <w:rPr>
          <w:rFonts w:ascii="Calibri" w:hAnsi="Calibri"/>
          <w:color w:val="000000" w:themeColor="text1"/>
          <w:sz w:val="22"/>
          <w:szCs w:val="22"/>
        </w:rPr>
        <w:t>(</w:t>
      </w:r>
      <w:r w:rsidR="00D738F8">
        <w:rPr>
          <w:rFonts w:asciiTheme="minorHAnsi" w:hAnsiTheme="minorHAnsi"/>
          <w:b/>
        </w:rPr>
        <w:t>akronim)</w:t>
      </w:r>
      <w:r w:rsidR="00914662">
        <w:rPr>
          <w:rFonts w:asciiTheme="minorHAnsi" w:hAnsiTheme="minorHAnsi"/>
          <w:b/>
        </w:rPr>
        <w:t>.</w:t>
      </w:r>
    </w:p>
    <w:p w14:paraId="0859C717" w14:textId="77777777" w:rsidR="006E3074" w:rsidRPr="00B86A8F" w:rsidRDefault="006E3074" w:rsidP="006E3074">
      <w:pPr>
        <w:rPr>
          <w:rFonts w:ascii="Calibri" w:hAnsi="Calibri" w:cs="Tahoma"/>
          <w:color w:val="000000"/>
          <w:sz w:val="20"/>
          <w:szCs w:val="20"/>
          <w:lang w:eastAsia="sl-SI"/>
        </w:rPr>
      </w:pPr>
    </w:p>
    <w:tbl>
      <w:tblPr>
        <w:tblW w:w="8946" w:type="dxa"/>
        <w:tblInd w:w="55" w:type="dxa"/>
        <w:tblCellMar>
          <w:left w:w="70" w:type="dxa"/>
          <w:right w:w="70" w:type="dxa"/>
        </w:tblCellMar>
        <w:tblLook w:val="04A0" w:firstRow="1" w:lastRow="0" w:firstColumn="1" w:lastColumn="0" w:noHBand="0" w:noVBand="1"/>
      </w:tblPr>
      <w:tblGrid>
        <w:gridCol w:w="5118"/>
        <w:gridCol w:w="2782"/>
        <w:gridCol w:w="1046"/>
      </w:tblGrid>
      <w:tr w:rsidR="006E3074" w:rsidRPr="00B86A8F" w14:paraId="37F3DB8F" w14:textId="77777777" w:rsidTr="00E1598D">
        <w:trPr>
          <w:trHeight w:val="315"/>
        </w:trPr>
        <w:tc>
          <w:tcPr>
            <w:tcW w:w="5118" w:type="dxa"/>
            <w:tcBorders>
              <w:top w:val="nil"/>
              <w:left w:val="nil"/>
              <w:bottom w:val="single" w:sz="4" w:space="0" w:color="808080"/>
              <w:right w:val="nil"/>
            </w:tcBorders>
            <w:shd w:val="clear" w:color="auto" w:fill="auto"/>
            <w:noWrap/>
            <w:vAlign w:val="bottom"/>
            <w:hideMark/>
          </w:tcPr>
          <w:p w14:paraId="77377254" w14:textId="77777777" w:rsidR="006E3074" w:rsidRPr="00B86A8F" w:rsidRDefault="006E3074" w:rsidP="00E1598D">
            <w:pPr>
              <w:rPr>
                <w:rFonts w:ascii="Calibri" w:hAnsi="Calibri"/>
                <w:color w:val="000000"/>
                <w:lang w:eastAsia="sl-SI"/>
              </w:rPr>
            </w:pPr>
          </w:p>
        </w:tc>
        <w:tc>
          <w:tcPr>
            <w:tcW w:w="2782" w:type="dxa"/>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2529EA77" w14:textId="77777777" w:rsidR="006E3074" w:rsidRPr="00B86A8F" w:rsidRDefault="006E3074" w:rsidP="00E1598D">
            <w:pPr>
              <w:rPr>
                <w:rFonts w:ascii="Calibri" w:hAnsi="Calibri"/>
                <w:color w:val="000000"/>
                <w:sz w:val="18"/>
                <w:szCs w:val="18"/>
                <w:lang w:eastAsia="sl-SI"/>
              </w:rPr>
            </w:pPr>
          </w:p>
        </w:tc>
        <w:tc>
          <w:tcPr>
            <w:tcW w:w="1046" w:type="dxa"/>
            <w:tcBorders>
              <w:top w:val="single" w:sz="8" w:space="0" w:color="808080"/>
              <w:left w:val="single" w:sz="8" w:space="0" w:color="808080"/>
              <w:bottom w:val="single" w:sz="8" w:space="0" w:color="808080"/>
              <w:right w:val="single" w:sz="8" w:space="0" w:color="808080"/>
            </w:tcBorders>
          </w:tcPr>
          <w:p w14:paraId="5414AB13" w14:textId="77777777" w:rsidR="006E3074" w:rsidRPr="00B86A8F" w:rsidRDefault="006E3074" w:rsidP="00E1598D">
            <w:pPr>
              <w:jc w:val="center"/>
              <w:rPr>
                <w:rFonts w:ascii="Calibri" w:hAnsi="Calibri"/>
                <w:color w:val="000000"/>
                <w:sz w:val="18"/>
                <w:szCs w:val="18"/>
                <w:lang w:eastAsia="sl-SI"/>
              </w:rPr>
            </w:pPr>
            <w:r w:rsidRPr="00B86A8F">
              <w:rPr>
                <w:rFonts w:ascii="Calibri" w:hAnsi="Calibri"/>
                <w:color w:val="000000"/>
                <w:sz w:val="18"/>
                <w:szCs w:val="18"/>
                <w:lang w:eastAsia="sl-SI"/>
              </w:rPr>
              <w:t>Število doseženih točk</w:t>
            </w:r>
          </w:p>
        </w:tc>
      </w:tr>
      <w:tr w:rsidR="006E3074" w:rsidRPr="00B86A8F" w14:paraId="1194E6A6" w14:textId="77777777" w:rsidTr="00E1598D">
        <w:trPr>
          <w:trHeight w:val="300"/>
        </w:trPr>
        <w:tc>
          <w:tcPr>
            <w:tcW w:w="5118"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213AC6C1" w14:textId="77777777" w:rsidR="006E3074" w:rsidRPr="00B86A8F" w:rsidRDefault="006E3074" w:rsidP="00E1598D">
            <w:pPr>
              <w:rPr>
                <w:rFonts w:ascii="Calibri" w:hAnsi="Calibri"/>
                <w:color w:val="000000"/>
                <w:lang w:eastAsia="sl-SI"/>
              </w:rPr>
            </w:pPr>
            <w:r w:rsidRPr="00B86A8F">
              <w:rPr>
                <w:rFonts w:ascii="Calibri" w:hAnsi="Calibri"/>
                <w:color w:val="000000"/>
                <w:lang w:eastAsia="sl-SI"/>
              </w:rPr>
              <w:t xml:space="preserve">Povprečna ocena študija </w:t>
            </w:r>
          </w:p>
          <w:p w14:paraId="66E7B0BA" w14:textId="77777777" w:rsidR="006E3074" w:rsidRPr="00B86A8F" w:rsidRDefault="00AF4CE5" w:rsidP="00E1598D">
            <w:pPr>
              <w:rPr>
                <w:rFonts w:ascii="Calibri" w:hAnsi="Calibri"/>
                <w:color w:val="000000"/>
                <w:lang w:eastAsia="sl-SI"/>
              </w:rPr>
            </w:pPr>
            <w:r w:rsidRPr="00B86A8F">
              <w:rPr>
                <w:rFonts w:ascii="Calibri" w:hAnsi="Calibri"/>
                <w:color w:val="000000"/>
                <w:lang w:eastAsia="sl-SI"/>
              </w:rPr>
              <w:t>(do 5</w:t>
            </w:r>
            <w:r w:rsidR="006E3074" w:rsidRPr="00B86A8F">
              <w:rPr>
                <w:rFonts w:ascii="Calibri" w:hAnsi="Calibri"/>
                <w:color w:val="000000"/>
                <w:lang w:eastAsia="sl-SI"/>
              </w:rPr>
              <w:t xml:space="preserve"> točk)</w:t>
            </w:r>
          </w:p>
        </w:tc>
        <w:tc>
          <w:tcPr>
            <w:tcW w:w="2782" w:type="dxa"/>
            <w:tcBorders>
              <w:top w:val="nil"/>
              <w:left w:val="nil"/>
              <w:bottom w:val="single" w:sz="4" w:space="0" w:color="808080"/>
              <w:right w:val="single" w:sz="4" w:space="0" w:color="808080"/>
            </w:tcBorders>
            <w:shd w:val="clear" w:color="auto" w:fill="auto"/>
            <w:vAlign w:val="bottom"/>
            <w:hideMark/>
          </w:tcPr>
          <w:p w14:paraId="6173CEDF" w14:textId="77777777" w:rsidR="006E3074" w:rsidRPr="00B86A8F" w:rsidRDefault="006E3074" w:rsidP="00E1598D">
            <w:pPr>
              <w:rPr>
                <w:rFonts w:ascii="Calibri" w:hAnsi="Calibri"/>
                <w:color w:val="000000"/>
                <w:lang w:eastAsia="sl-SI"/>
              </w:rPr>
            </w:pPr>
            <w:r w:rsidRPr="00B86A8F">
              <w:rPr>
                <w:rFonts w:ascii="Calibri" w:hAnsi="Calibri"/>
                <w:color w:val="000000"/>
                <w:lang w:eastAsia="sl-SI"/>
              </w:rPr>
              <w:t> </w:t>
            </w:r>
          </w:p>
        </w:tc>
        <w:tc>
          <w:tcPr>
            <w:tcW w:w="1046" w:type="dxa"/>
            <w:tcBorders>
              <w:top w:val="nil"/>
              <w:left w:val="nil"/>
              <w:bottom w:val="single" w:sz="4" w:space="0" w:color="808080"/>
              <w:right w:val="single" w:sz="4" w:space="0" w:color="808080"/>
            </w:tcBorders>
          </w:tcPr>
          <w:p w14:paraId="32D43228" w14:textId="77777777" w:rsidR="006E3074" w:rsidRPr="00B86A8F" w:rsidRDefault="006E3074" w:rsidP="00E1598D">
            <w:pPr>
              <w:rPr>
                <w:rFonts w:ascii="Calibri" w:hAnsi="Calibri"/>
                <w:color w:val="000000"/>
                <w:lang w:eastAsia="sl-SI"/>
              </w:rPr>
            </w:pPr>
          </w:p>
        </w:tc>
      </w:tr>
      <w:tr w:rsidR="00383126" w:rsidRPr="00B86A8F" w14:paraId="7F752DA7" w14:textId="77777777" w:rsidTr="00E1598D">
        <w:trPr>
          <w:trHeight w:val="606"/>
        </w:trPr>
        <w:tc>
          <w:tcPr>
            <w:tcW w:w="511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0144F20" w14:textId="77777777" w:rsidR="00383126" w:rsidRPr="00B86A8F" w:rsidRDefault="00383126" w:rsidP="00E1598D">
            <w:pPr>
              <w:rPr>
                <w:rFonts w:ascii="Calibri" w:hAnsi="Calibri"/>
                <w:color w:val="000000"/>
                <w:lang w:eastAsia="sl-SI"/>
              </w:rPr>
            </w:pPr>
            <w:r w:rsidRPr="00B86A8F">
              <w:rPr>
                <w:rFonts w:ascii="Calibri" w:hAnsi="Calibri"/>
                <w:color w:val="000000"/>
                <w:lang w:eastAsia="sl-SI"/>
              </w:rPr>
              <w:t>Znanstveni članek</w:t>
            </w:r>
          </w:p>
        </w:tc>
        <w:tc>
          <w:tcPr>
            <w:tcW w:w="2782" w:type="dxa"/>
            <w:tcBorders>
              <w:top w:val="nil"/>
              <w:left w:val="nil"/>
              <w:bottom w:val="single" w:sz="4" w:space="0" w:color="808080"/>
              <w:right w:val="single" w:sz="4" w:space="0" w:color="808080"/>
            </w:tcBorders>
            <w:shd w:val="clear" w:color="auto" w:fill="auto"/>
            <w:vAlign w:val="bottom"/>
          </w:tcPr>
          <w:p w14:paraId="162C4669" w14:textId="77777777" w:rsidR="00383126" w:rsidRPr="00B86A8F" w:rsidRDefault="00383126" w:rsidP="00E1598D">
            <w:pPr>
              <w:rPr>
                <w:rFonts w:ascii="Calibri" w:hAnsi="Calibri"/>
                <w:color w:val="404040" w:themeColor="text1" w:themeTint="BF"/>
                <w:sz w:val="16"/>
                <w:szCs w:val="16"/>
                <w:lang w:eastAsia="sl-SI"/>
              </w:rPr>
            </w:pPr>
          </w:p>
        </w:tc>
        <w:tc>
          <w:tcPr>
            <w:tcW w:w="1046" w:type="dxa"/>
            <w:tcBorders>
              <w:top w:val="nil"/>
              <w:left w:val="nil"/>
              <w:bottom w:val="single" w:sz="4" w:space="0" w:color="808080"/>
              <w:right w:val="single" w:sz="4" w:space="0" w:color="808080"/>
            </w:tcBorders>
          </w:tcPr>
          <w:p w14:paraId="3B95DE12" w14:textId="77777777" w:rsidR="00383126" w:rsidRPr="00B86A8F" w:rsidRDefault="00383126" w:rsidP="00E1598D">
            <w:pPr>
              <w:rPr>
                <w:rFonts w:ascii="Calibri" w:hAnsi="Calibri"/>
                <w:color w:val="000000"/>
                <w:lang w:eastAsia="sl-SI"/>
              </w:rPr>
            </w:pPr>
          </w:p>
        </w:tc>
      </w:tr>
      <w:tr w:rsidR="00383126" w:rsidRPr="00B86A8F" w14:paraId="3798E089" w14:textId="77777777" w:rsidTr="00E1598D">
        <w:trPr>
          <w:trHeight w:val="606"/>
        </w:trPr>
        <w:tc>
          <w:tcPr>
            <w:tcW w:w="5118"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D656D0F" w14:textId="77777777" w:rsidR="00383126" w:rsidRPr="00B86A8F" w:rsidRDefault="00383126" w:rsidP="00E1598D">
            <w:pPr>
              <w:rPr>
                <w:rFonts w:ascii="Calibri" w:hAnsi="Calibri"/>
                <w:color w:val="000000"/>
                <w:lang w:eastAsia="sl-SI"/>
              </w:rPr>
            </w:pPr>
            <w:r w:rsidRPr="00B86A8F">
              <w:rPr>
                <w:rFonts w:ascii="Calibri" w:hAnsi="Calibri"/>
                <w:color w:val="000000"/>
                <w:lang w:eastAsia="sl-SI"/>
              </w:rPr>
              <w:t>Strokovni ali poljudni članek</w:t>
            </w:r>
          </w:p>
        </w:tc>
        <w:tc>
          <w:tcPr>
            <w:tcW w:w="2782" w:type="dxa"/>
            <w:tcBorders>
              <w:top w:val="nil"/>
              <w:left w:val="nil"/>
              <w:bottom w:val="single" w:sz="4" w:space="0" w:color="808080"/>
              <w:right w:val="single" w:sz="4" w:space="0" w:color="808080"/>
            </w:tcBorders>
            <w:shd w:val="clear" w:color="auto" w:fill="auto"/>
            <w:vAlign w:val="bottom"/>
          </w:tcPr>
          <w:p w14:paraId="4715A8FF" w14:textId="77777777" w:rsidR="00383126" w:rsidRPr="00B86A8F" w:rsidRDefault="00383126" w:rsidP="00E1598D">
            <w:pPr>
              <w:rPr>
                <w:rFonts w:ascii="Calibri" w:hAnsi="Calibri"/>
                <w:color w:val="404040" w:themeColor="text1" w:themeTint="BF"/>
                <w:sz w:val="16"/>
                <w:szCs w:val="16"/>
                <w:lang w:eastAsia="sl-SI"/>
              </w:rPr>
            </w:pPr>
          </w:p>
        </w:tc>
        <w:tc>
          <w:tcPr>
            <w:tcW w:w="1046" w:type="dxa"/>
            <w:tcBorders>
              <w:top w:val="nil"/>
              <w:left w:val="nil"/>
              <w:bottom w:val="single" w:sz="4" w:space="0" w:color="808080"/>
              <w:right w:val="single" w:sz="4" w:space="0" w:color="808080"/>
            </w:tcBorders>
          </w:tcPr>
          <w:p w14:paraId="25012298" w14:textId="77777777" w:rsidR="00383126" w:rsidRPr="00B86A8F" w:rsidRDefault="00383126" w:rsidP="00E1598D">
            <w:pPr>
              <w:rPr>
                <w:rFonts w:ascii="Calibri" w:hAnsi="Calibri"/>
                <w:color w:val="000000"/>
                <w:lang w:eastAsia="sl-SI"/>
              </w:rPr>
            </w:pPr>
          </w:p>
        </w:tc>
      </w:tr>
      <w:tr w:rsidR="006E3074" w:rsidRPr="00B86A8F" w14:paraId="726B4AE7" w14:textId="77777777" w:rsidTr="00E1598D">
        <w:trPr>
          <w:trHeight w:val="606"/>
        </w:trPr>
        <w:tc>
          <w:tcPr>
            <w:tcW w:w="5118"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7EEAADE6" w14:textId="77777777" w:rsidR="006E3074" w:rsidRPr="00B86A8F" w:rsidRDefault="006E3074" w:rsidP="00E1598D">
            <w:pPr>
              <w:rPr>
                <w:rFonts w:ascii="Calibri" w:hAnsi="Calibri"/>
                <w:color w:val="000000"/>
                <w:lang w:eastAsia="sl-SI"/>
              </w:rPr>
            </w:pPr>
            <w:r w:rsidRPr="00B86A8F">
              <w:rPr>
                <w:rFonts w:ascii="Calibri" w:hAnsi="Calibri"/>
                <w:color w:val="000000"/>
                <w:lang w:eastAsia="sl-SI"/>
              </w:rPr>
              <w:t xml:space="preserve">Sodelovanje na znanstvenih srečanjih in konferencah </w:t>
            </w:r>
          </w:p>
          <w:p w14:paraId="0C1E515C" w14:textId="77777777" w:rsidR="006E3074" w:rsidRPr="00B86A8F" w:rsidRDefault="006E3074" w:rsidP="00E1598D">
            <w:pPr>
              <w:rPr>
                <w:rFonts w:ascii="Calibri" w:hAnsi="Calibri"/>
                <w:color w:val="000000"/>
                <w:lang w:eastAsia="sl-SI"/>
              </w:rPr>
            </w:pPr>
            <w:r w:rsidRPr="00B86A8F">
              <w:rPr>
                <w:rFonts w:ascii="Calibri" w:hAnsi="Calibri"/>
                <w:color w:val="000000"/>
                <w:lang w:eastAsia="sl-SI"/>
              </w:rPr>
              <w:t>(sodelovanje - 2 točki, sodelovanje s posterjem - 5 točk, predavanje - 10 točk)</w:t>
            </w:r>
          </w:p>
        </w:tc>
        <w:tc>
          <w:tcPr>
            <w:tcW w:w="2782" w:type="dxa"/>
            <w:tcBorders>
              <w:top w:val="nil"/>
              <w:left w:val="nil"/>
              <w:bottom w:val="single" w:sz="4" w:space="0" w:color="808080"/>
              <w:right w:val="single" w:sz="4" w:space="0" w:color="808080"/>
            </w:tcBorders>
            <w:shd w:val="clear" w:color="auto" w:fill="auto"/>
            <w:vAlign w:val="bottom"/>
            <w:hideMark/>
          </w:tcPr>
          <w:p w14:paraId="0223F331" w14:textId="77777777" w:rsidR="006E3074" w:rsidRPr="00B86A8F" w:rsidRDefault="006E3074" w:rsidP="00E1598D">
            <w:pPr>
              <w:rPr>
                <w:rFonts w:ascii="Calibri" w:hAnsi="Calibri"/>
                <w:color w:val="404040" w:themeColor="text1" w:themeTint="BF"/>
                <w:lang w:eastAsia="sl-SI"/>
              </w:rPr>
            </w:pPr>
            <w:r w:rsidRPr="00B86A8F">
              <w:rPr>
                <w:rFonts w:ascii="Calibri" w:hAnsi="Calibri"/>
                <w:color w:val="404040" w:themeColor="text1" w:themeTint="BF"/>
                <w:sz w:val="16"/>
                <w:szCs w:val="16"/>
                <w:lang w:eastAsia="sl-SI"/>
              </w:rPr>
              <w:t>vpišite vrsto sodelovanja</w:t>
            </w:r>
          </w:p>
        </w:tc>
        <w:tc>
          <w:tcPr>
            <w:tcW w:w="1046" w:type="dxa"/>
            <w:tcBorders>
              <w:top w:val="nil"/>
              <w:left w:val="nil"/>
              <w:bottom w:val="single" w:sz="4" w:space="0" w:color="808080"/>
              <w:right w:val="single" w:sz="4" w:space="0" w:color="808080"/>
            </w:tcBorders>
          </w:tcPr>
          <w:p w14:paraId="38355E31" w14:textId="77777777" w:rsidR="006E3074" w:rsidRPr="00B86A8F" w:rsidRDefault="006E3074" w:rsidP="00E1598D">
            <w:pPr>
              <w:rPr>
                <w:rFonts w:ascii="Calibri" w:hAnsi="Calibri"/>
                <w:color w:val="000000"/>
                <w:lang w:eastAsia="sl-SI"/>
              </w:rPr>
            </w:pPr>
          </w:p>
        </w:tc>
      </w:tr>
      <w:tr w:rsidR="006E3074" w:rsidRPr="00B86A8F" w14:paraId="5CB56AFF" w14:textId="77777777" w:rsidTr="00E1598D">
        <w:trPr>
          <w:trHeight w:val="300"/>
        </w:trPr>
        <w:tc>
          <w:tcPr>
            <w:tcW w:w="5118"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19256D3E" w14:textId="77777777" w:rsidR="006E3074" w:rsidRPr="00B86A8F" w:rsidRDefault="00AF4CE5" w:rsidP="00E1598D">
            <w:pPr>
              <w:rPr>
                <w:rFonts w:ascii="Calibri" w:hAnsi="Calibri"/>
                <w:color w:val="000000"/>
                <w:lang w:eastAsia="sl-SI"/>
              </w:rPr>
            </w:pPr>
            <w:r w:rsidRPr="00B86A8F">
              <w:rPr>
                <w:rFonts w:ascii="Calibri" w:hAnsi="Calibri"/>
                <w:color w:val="000000"/>
                <w:lang w:eastAsia="sl-SI"/>
              </w:rPr>
              <w:t>Motivacijsko pismo</w:t>
            </w:r>
            <w:r w:rsidR="00211194" w:rsidRPr="00B86A8F">
              <w:rPr>
                <w:rFonts w:ascii="Calibri" w:hAnsi="Calibri"/>
                <w:color w:val="000000"/>
                <w:lang w:eastAsia="sl-SI"/>
              </w:rPr>
              <w:t xml:space="preserve"> (do 10 točk)</w:t>
            </w:r>
          </w:p>
        </w:tc>
        <w:tc>
          <w:tcPr>
            <w:tcW w:w="2782" w:type="dxa"/>
            <w:tcBorders>
              <w:top w:val="single" w:sz="4" w:space="0" w:color="808080"/>
              <w:left w:val="nil"/>
              <w:bottom w:val="single" w:sz="4" w:space="0" w:color="808080"/>
              <w:right w:val="single" w:sz="4" w:space="0" w:color="808080"/>
            </w:tcBorders>
            <w:shd w:val="clear" w:color="auto" w:fill="auto"/>
            <w:vAlign w:val="bottom"/>
            <w:hideMark/>
          </w:tcPr>
          <w:p w14:paraId="4BDC9799" w14:textId="77777777" w:rsidR="006E3074" w:rsidRPr="00B86A8F" w:rsidRDefault="00000F51" w:rsidP="00E1598D">
            <w:pPr>
              <w:rPr>
                <w:rFonts w:ascii="Calibri" w:hAnsi="Calibri"/>
                <w:color w:val="404040" w:themeColor="text1" w:themeTint="BF"/>
                <w:sz w:val="16"/>
                <w:lang w:eastAsia="sl-SI"/>
              </w:rPr>
            </w:pPr>
            <w:r w:rsidRPr="00B86A8F">
              <w:rPr>
                <w:rFonts w:ascii="Calibri" w:hAnsi="Calibri"/>
                <w:color w:val="404040" w:themeColor="text1" w:themeTint="BF"/>
                <w:sz w:val="16"/>
                <w:lang w:eastAsia="sl-SI"/>
              </w:rPr>
              <w:t>kot priloga</w:t>
            </w:r>
            <w:r w:rsidR="006E3074" w:rsidRPr="00B86A8F">
              <w:rPr>
                <w:rFonts w:ascii="Calibri" w:hAnsi="Calibri"/>
                <w:color w:val="404040" w:themeColor="text1" w:themeTint="BF"/>
                <w:sz w:val="16"/>
                <w:lang w:eastAsia="sl-SI"/>
              </w:rPr>
              <w:t> </w:t>
            </w:r>
          </w:p>
        </w:tc>
        <w:tc>
          <w:tcPr>
            <w:tcW w:w="1046" w:type="dxa"/>
            <w:tcBorders>
              <w:top w:val="single" w:sz="4" w:space="0" w:color="808080"/>
              <w:left w:val="nil"/>
              <w:bottom w:val="single" w:sz="4" w:space="0" w:color="808080"/>
              <w:right w:val="single" w:sz="4" w:space="0" w:color="808080"/>
            </w:tcBorders>
          </w:tcPr>
          <w:p w14:paraId="68B0ABA3" w14:textId="77777777" w:rsidR="006E3074" w:rsidRPr="00B86A8F" w:rsidRDefault="006E3074" w:rsidP="00E1598D">
            <w:pPr>
              <w:rPr>
                <w:rFonts w:ascii="Calibri" w:hAnsi="Calibri"/>
                <w:color w:val="000000"/>
                <w:lang w:eastAsia="sl-SI"/>
              </w:rPr>
            </w:pPr>
          </w:p>
        </w:tc>
      </w:tr>
      <w:tr w:rsidR="006E3074" w:rsidRPr="00B86A8F" w14:paraId="1AB3C87C" w14:textId="77777777" w:rsidTr="00E1598D">
        <w:trPr>
          <w:trHeight w:val="300"/>
        </w:trPr>
        <w:tc>
          <w:tcPr>
            <w:tcW w:w="5118" w:type="dxa"/>
            <w:tcBorders>
              <w:top w:val="single" w:sz="4" w:space="0" w:color="808080"/>
              <w:right w:val="single" w:sz="4" w:space="0" w:color="808080"/>
            </w:tcBorders>
            <w:shd w:val="clear" w:color="auto" w:fill="auto"/>
            <w:vAlign w:val="bottom"/>
          </w:tcPr>
          <w:p w14:paraId="36D6B039" w14:textId="77777777" w:rsidR="006E3074" w:rsidRPr="00B86A8F" w:rsidRDefault="006E3074" w:rsidP="00E1598D">
            <w:pPr>
              <w:rPr>
                <w:rFonts w:ascii="Calibri" w:hAnsi="Calibri"/>
                <w:color w:val="000000"/>
                <w:lang w:eastAsia="sl-SI"/>
              </w:rPr>
            </w:pPr>
          </w:p>
        </w:tc>
        <w:tc>
          <w:tcPr>
            <w:tcW w:w="2782" w:type="dxa"/>
            <w:tcBorders>
              <w:top w:val="single" w:sz="4" w:space="0" w:color="808080"/>
              <w:left w:val="nil"/>
              <w:bottom w:val="single" w:sz="4" w:space="0" w:color="808080"/>
              <w:right w:val="single" w:sz="4" w:space="0" w:color="808080"/>
            </w:tcBorders>
            <w:shd w:val="clear" w:color="auto" w:fill="auto"/>
            <w:vAlign w:val="bottom"/>
          </w:tcPr>
          <w:p w14:paraId="653350A6" w14:textId="77777777" w:rsidR="006E3074" w:rsidRPr="00B86A8F" w:rsidRDefault="006E3074" w:rsidP="00E1598D">
            <w:pPr>
              <w:rPr>
                <w:rFonts w:ascii="Calibri" w:hAnsi="Calibri"/>
                <w:b/>
                <w:color w:val="000000"/>
                <w:lang w:eastAsia="sl-SI"/>
              </w:rPr>
            </w:pPr>
            <w:r w:rsidRPr="00B86A8F">
              <w:rPr>
                <w:rFonts w:ascii="Calibri" w:hAnsi="Calibri"/>
                <w:b/>
                <w:color w:val="000000"/>
                <w:lang w:eastAsia="sl-SI"/>
              </w:rPr>
              <w:t>SKUPAJ TOČK</w:t>
            </w:r>
          </w:p>
        </w:tc>
        <w:tc>
          <w:tcPr>
            <w:tcW w:w="1046" w:type="dxa"/>
            <w:tcBorders>
              <w:top w:val="single" w:sz="4" w:space="0" w:color="808080"/>
              <w:left w:val="nil"/>
              <w:bottom w:val="single" w:sz="4" w:space="0" w:color="808080"/>
              <w:right w:val="single" w:sz="4" w:space="0" w:color="808080"/>
            </w:tcBorders>
          </w:tcPr>
          <w:p w14:paraId="7CA9D741" w14:textId="77777777" w:rsidR="006E3074" w:rsidRPr="00B86A8F" w:rsidRDefault="006E3074" w:rsidP="00E1598D">
            <w:pPr>
              <w:rPr>
                <w:rFonts w:ascii="Calibri" w:hAnsi="Calibri"/>
                <w:color w:val="000000"/>
                <w:lang w:eastAsia="sl-SI"/>
              </w:rPr>
            </w:pPr>
          </w:p>
        </w:tc>
      </w:tr>
    </w:tbl>
    <w:p w14:paraId="7E1EF7DD" w14:textId="77777777" w:rsidR="00876BAD" w:rsidRPr="00B86A8F" w:rsidRDefault="00876BAD" w:rsidP="006E3074">
      <w:pPr>
        <w:rPr>
          <w:rFonts w:ascii="Calibri" w:hAnsi="Calibri" w:cs="Tahoma"/>
          <w:color w:val="000000"/>
          <w:sz w:val="20"/>
          <w:szCs w:val="20"/>
          <w:lang w:eastAsia="sl-SI"/>
        </w:rPr>
      </w:pPr>
    </w:p>
    <w:p w14:paraId="6C14C2B9" w14:textId="13229D9E" w:rsidR="00B86A8F" w:rsidRDefault="00B86A8F" w:rsidP="006E3074">
      <w:pPr>
        <w:rPr>
          <w:rFonts w:ascii="Calibri" w:hAnsi="Calibri" w:cs="Tahoma"/>
          <w:color w:val="000000"/>
          <w:sz w:val="20"/>
          <w:szCs w:val="20"/>
          <w:lang w:eastAsia="sl-SI"/>
        </w:rPr>
      </w:pPr>
    </w:p>
    <w:p w14:paraId="3F63F219" w14:textId="73B604C5" w:rsidR="00D738F8" w:rsidRPr="00D738F8" w:rsidRDefault="00D738F8" w:rsidP="00D738F8">
      <w:pPr>
        <w:rPr>
          <w:rFonts w:ascii="Calibri" w:hAnsi="Calibri" w:cs="Tahoma"/>
          <w:color w:val="000000"/>
          <w:sz w:val="20"/>
          <w:szCs w:val="20"/>
          <w:lang w:eastAsia="sl-SI"/>
        </w:rPr>
      </w:pPr>
      <w:r w:rsidRPr="00D738F8">
        <w:rPr>
          <w:rFonts w:ascii="Calibri" w:hAnsi="Calibri" w:cs="Tahoma"/>
          <w:color w:val="000000"/>
          <w:sz w:val="20"/>
          <w:szCs w:val="20"/>
          <w:lang w:eastAsia="sl-SI"/>
        </w:rPr>
        <w:tab/>
      </w:r>
    </w:p>
    <w:p w14:paraId="43CBA320" w14:textId="77777777" w:rsidR="00D738F8" w:rsidRPr="00B86A8F" w:rsidRDefault="00D738F8" w:rsidP="006E3074">
      <w:pPr>
        <w:rPr>
          <w:rFonts w:ascii="Calibri" w:hAnsi="Calibri" w:cs="Tahoma"/>
          <w:color w:val="000000"/>
          <w:sz w:val="20"/>
          <w:szCs w:val="20"/>
          <w:lang w:eastAsia="sl-SI"/>
        </w:rPr>
      </w:pPr>
    </w:p>
    <w:sectPr w:rsidR="00D738F8" w:rsidRPr="00B86A8F" w:rsidSect="00A45662">
      <w:footerReference w:type="default" r:id="rId12"/>
      <w:headerReference w:type="first" r:id="rId13"/>
      <w:footerReference w:type="first" r:id="rId14"/>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4B9A6" w14:textId="77777777" w:rsidR="004413B2" w:rsidRDefault="004413B2" w:rsidP="00252A59">
      <w:r>
        <w:separator/>
      </w:r>
    </w:p>
  </w:endnote>
  <w:endnote w:type="continuationSeparator" w:id="0">
    <w:p w14:paraId="6A0F322E" w14:textId="77777777" w:rsidR="004413B2" w:rsidRDefault="004413B2" w:rsidP="0025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347693"/>
      <w:docPartObj>
        <w:docPartGallery w:val="Page Numbers (Bottom of Page)"/>
        <w:docPartUnique/>
      </w:docPartObj>
    </w:sdtPr>
    <w:sdtEndPr>
      <w:rPr>
        <w:rFonts w:asciiTheme="minorHAnsi" w:hAnsiTheme="minorHAnsi"/>
        <w:sz w:val="16"/>
        <w:szCs w:val="16"/>
      </w:rPr>
    </w:sdtEndPr>
    <w:sdtContent>
      <w:p w14:paraId="1F943D8A" w14:textId="5424F03D" w:rsidR="00A45662" w:rsidRPr="00620AEE" w:rsidRDefault="009D045F" w:rsidP="00620AEE">
        <w:pPr>
          <w:pStyle w:val="Footer"/>
          <w:jc w:val="center"/>
          <w:rPr>
            <w:rFonts w:asciiTheme="minorHAnsi" w:hAnsiTheme="minorHAnsi"/>
            <w:sz w:val="16"/>
            <w:szCs w:val="16"/>
          </w:rPr>
        </w:pPr>
        <w:r w:rsidRPr="004A6030">
          <w:rPr>
            <w:rFonts w:asciiTheme="minorHAnsi" w:hAnsiTheme="minorHAnsi"/>
            <w:sz w:val="16"/>
            <w:szCs w:val="16"/>
          </w:rPr>
          <w:fldChar w:fldCharType="begin"/>
        </w:r>
        <w:r w:rsidR="00A45662" w:rsidRPr="004A6030">
          <w:rPr>
            <w:rFonts w:asciiTheme="minorHAnsi" w:hAnsiTheme="minorHAnsi"/>
            <w:sz w:val="16"/>
            <w:szCs w:val="16"/>
          </w:rPr>
          <w:instrText>PAGE   \* MERGEFORMAT</w:instrText>
        </w:r>
        <w:r w:rsidRPr="004A6030">
          <w:rPr>
            <w:rFonts w:asciiTheme="minorHAnsi" w:hAnsiTheme="minorHAnsi"/>
            <w:sz w:val="16"/>
            <w:szCs w:val="16"/>
          </w:rPr>
          <w:fldChar w:fldCharType="separate"/>
        </w:r>
        <w:r w:rsidR="003B75BE" w:rsidRPr="003B75BE">
          <w:rPr>
            <w:rFonts w:asciiTheme="minorHAnsi" w:hAnsiTheme="minorHAnsi"/>
            <w:noProof/>
            <w:sz w:val="16"/>
            <w:szCs w:val="16"/>
            <w:lang w:val="sl-SI"/>
          </w:rPr>
          <w:t>4</w:t>
        </w:r>
        <w:r w:rsidRPr="004A6030">
          <w:rPr>
            <w:rFonts w:asciiTheme="minorHAnsi" w:hAnsiTheme="minorHAnsi"/>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934067"/>
      <w:docPartObj>
        <w:docPartGallery w:val="Page Numbers (Bottom of Page)"/>
        <w:docPartUnique/>
      </w:docPartObj>
    </w:sdtPr>
    <w:sdtEndPr>
      <w:rPr>
        <w:rFonts w:asciiTheme="minorHAnsi" w:hAnsiTheme="minorHAnsi"/>
        <w:sz w:val="16"/>
        <w:szCs w:val="16"/>
      </w:rPr>
    </w:sdtEndPr>
    <w:sdtContent>
      <w:p w14:paraId="7525BA2F" w14:textId="7F920E00" w:rsidR="00A45662" w:rsidRPr="00620AEE" w:rsidRDefault="009D045F" w:rsidP="00620AEE">
        <w:pPr>
          <w:pStyle w:val="Footer"/>
          <w:jc w:val="center"/>
          <w:rPr>
            <w:rFonts w:asciiTheme="minorHAnsi" w:hAnsiTheme="minorHAnsi"/>
            <w:sz w:val="16"/>
            <w:szCs w:val="16"/>
          </w:rPr>
        </w:pPr>
        <w:r w:rsidRPr="00620AEE">
          <w:rPr>
            <w:rFonts w:asciiTheme="minorHAnsi" w:hAnsiTheme="minorHAnsi"/>
            <w:sz w:val="16"/>
            <w:szCs w:val="16"/>
          </w:rPr>
          <w:fldChar w:fldCharType="begin"/>
        </w:r>
        <w:r w:rsidR="00A45662" w:rsidRPr="00620AEE">
          <w:rPr>
            <w:rFonts w:asciiTheme="minorHAnsi" w:hAnsiTheme="minorHAnsi"/>
            <w:sz w:val="16"/>
            <w:szCs w:val="16"/>
          </w:rPr>
          <w:instrText>PAGE   \* MERGEFORMAT</w:instrText>
        </w:r>
        <w:r w:rsidRPr="00620AEE">
          <w:rPr>
            <w:rFonts w:asciiTheme="minorHAnsi" w:hAnsiTheme="minorHAnsi"/>
            <w:sz w:val="16"/>
            <w:szCs w:val="16"/>
          </w:rPr>
          <w:fldChar w:fldCharType="separate"/>
        </w:r>
        <w:r w:rsidR="003B75BE" w:rsidRPr="003B75BE">
          <w:rPr>
            <w:rFonts w:asciiTheme="minorHAnsi" w:hAnsiTheme="minorHAnsi"/>
            <w:noProof/>
            <w:sz w:val="16"/>
            <w:szCs w:val="16"/>
            <w:lang w:val="sl-SI"/>
          </w:rPr>
          <w:t>1</w:t>
        </w:r>
        <w:r w:rsidRPr="00620AEE">
          <w:rPr>
            <w:rFonts w:asciiTheme="minorHAnsi" w:hAnsiTheme="min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9F3CF" w14:textId="77777777" w:rsidR="004413B2" w:rsidRDefault="004413B2" w:rsidP="00252A59">
      <w:r>
        <w:separator/>
      </w:r>
    </w:p>
  </w:footnote>
  <w:footnote w:type="continuationSeparator" w:id="0">
    <w:p w14:paraId="3AC580C9" w14:textId="77777777" w:rsidR="004413B2" w:rsidRDefault="004413B2" w:rsidP="0025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D2F0B" w14:textId="77777777" w:rsidR="00DC7FFD" w:rsidRPr="00EE5A4B" w:rsidRDefault="00B26352" w:rsidP="00DC7FFD">
    <w:pPr>
      <w:tabs>
        <w:tab w:val="center" w:pos="4536"/>
        <w:tab w:val="right" w:pos="9923"/>
      </w:tabs>
      <w:ind w:left="-851" w:right="-851"/>
      <w:jc w:val="center"/>
      <w:rPr>
        <w:rFonts w:ascii="Calibri" w:eastAsia="Calibri" w:hAnsi="Calibri"/>
        <w:szCs w:val="22"/>
        <w:lang w:eastAsia="en-US"/>
      </w:rPr>
    </w:pPr>
    <w:r>
      <w:rPr>
        <w:rFonts w:ascii="Calibri" w:eastAsia="Calibri" w:hAnsi="Calibri"/>
        <w:noProof/>
        <w:szCs w:val="22"/>
        <w:lang w:val="en-GB" w:eastAsia="en-GB"/>
      </w:rPr>
      <w:drawing>
        <wp:inline distT="0" distB="0" distL="0" distR="0" wp14:anchorId="550441EB" wp14:editId="1F61C823">
          <wp:extent cx="1743710" cy="822960"/>
          <wp:effectExtent l="0" t="0" r="889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22960"/>
                  </a:xfrm>
                  <a:prstGeom prst="rect">
                    <a:avLst/>
                  </a:prstGeom>
                  <a:noFill/>
                </pic:spPr>
              </pic:pic>
            </a:graphicData>
          </a:graphic>
        </wp:inline>
      </w:drawing>
    </w:r>
    <w:r w:rsidR="00DC7FFD" w:rsidRPr="00EE5A4B">
      <w:rPr>
        <w:rFonts w:ascii="Calibri" w:eastAsia="Calibri" w:hAnsi="Calibri"/>
        <w:szCs w:val="22"/>
        <w:lang w:eastAsia="en-US"/>
      </w:rPr>
      <w:t xml:space="preserve">            </w:t>
    </w:r>
    <w:r w:rsidR="00DC7FFD">
      <w:rPr>
        <w:rFonts w:ascii="Calibri" w:eastAsia="Calibri" w:hAnsi="Calibri"/>
        <w:szCs w:val="22"/>
        <w:lang w:eastAsia="en-US"/>
      </w:rPr>
      <w:t xml:space="preserve">                     </w:t>
    </w:r>
    <w:r w:rsidR="00DC7FFD" w:rsidRPr="00EE5A4B">
      <w:rPr>
        <w:rFonts w:ascii="Calibri" w:eastAsia="Calibri" w:hAnsi="Calibri"/>
        <w:szCs w:val="22"/>
        <w:lang w:eastAsia="en-US"/>
      </w:rPr>
      <w:t xml:space="preserve">   </w:t>
    </w:r>
    <w:r w:rsidR="00DC7FFD">
      <w:rPr>
        <w:rFonts w:ascii="Calibri" w:eastAsia="Calibri" w:hAnsi="Calibri"/>
        <w:noProof/>
        <w:szCs w:val="22"/>
        <w:lang w:val="en-GB" w:eastAsia="en-GB"/>
      </w:rPr>
      <w:drawing>
        <wp:inline distT="0" distB="0" distL="0" distR="0" wp14:anchorId="0547B28C" wp14:editId="2A995171">
          <wp:extent cx="2305050" cy="590550"/>
          <wp:effectExtent l="0" t="0" r="0" b="0"/>
          <wp:docPr id="4" name="Slika 8" descr="Y:\Sklad - Po kreativni poti do praktičnega znanja\Logoti\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Y:\Sklad - Po kreativni poti do praktičnega znanja\Logoti\ESS_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r="10764" b="18628"/>
                  <a:stretch/>
                </pic:blipFill>
                <pic:spPr bwMode="auto">
                  <a:xfrm>
                    <a:off x="0" y="0"/>
                    <a:ext cx="2309391" cy="591662"/>
                  </a:xfrm>
                  <a:prstGeom prst="rect">
                    <a:avLst/>
                  </a:prstGeom>
                  <a:noFill/>
                  <a:ln>
                    <a:noFill/>
                  </a:ln>
                  <a:extLst>
                    <a:ext uri="{53640926-AAD7-44D8-BBD7-CCE9431645EC}">
                      <a14:shadowObscured xmlns:a14="http://schemas.microsoft.com/office/drawing/2010/main"/>
                    </a:ext>
                  </a:extLst>
                </pic:spPr>
              </pic:pic>
            </a:graphicData>
          </a:graphic>
        </wp:inline>
      </w:drawing>
    </w:r>
  </w:p>
  <w:p w14:paraId="055282E1" w14:textId="77777777" w:rsidR="00E53B6B" w:rsidRPr="00DC7FFD" w:rsidRDefault="00E53B6B" w:rsidP="00DC7FFD">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FA2"/>
    <w:multiLevelType w:val="hybridMultilevel"/>
    <w:tmpl w:val="4AE00560"/>
    <w:lvl w:ilvl="0" w:tplc="7D1AB80C">
      <w:start w:val="1"/>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1546CE8"/>
    <w:multiLevelType w:val="hybridMultilevel"/>
    <w:tmpl w:val="A3AC7C98"/>
    <w:lvl w:ilvl="0" w:tplc="374847B0">
      <w:start w:val="1"/>
      <w:numFmt w:val="bullet"/>
      <w:lvlText w:val="-"/>
      <w:lvlJc w:val="left"/>
      <w:pPr>
        <w:ind w:left="720" w:hanging="360"/>
      </w:pPr>
      <w:rPr>
        <w:rFonts w:ascii="Century Gothic" w:eastAsia="Times New Roman" w:hAnsi="Century Gothic"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167B14A2"/>
    <w:multiLevelType w:val="hybridMultilevel"/>
    <w:tmpl w:val="7B3C20FC"/>
    <w:lvl w:ilvl="0" w:tplc="BFCEDB88">
      <w:numFmt w:val="bullet"/>
      <w:lvlText w:val="-"/>
      <w:lvlJc w:val="left"/>
      <w:pPr>
        <w:ind w:left="363" w:hanging="360"/>
      </w:pPr>
      <w:rPr>
        <w:rFonts w:ascii="Arial" w:eastAsia="Calibri" w:hAnsi="Aria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3" w15:restartNumberingAfterBreak="0">
    <w:nsid w:val="190D4389"/>
    <w:multiLevelType w:val="hybridMultilevel"/>
    <w:tmpl w:val="2FB23F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9335CFE"/>
    <w:multiLevelType w:val="hybridMultilevel"/>
    <w:tmpl w:val="DF1A7B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1402E9"/>
    <w:multiLevelType w:val="hybridMultilevel"/>
    <w:tmpl w:val="53D444F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1F192918"/>
    <w:multiLevelType w:val="hybridMultilevel"/>
    <w:tmpl w:val="FFB6783C"/>
    <w:lvl w:ilvl="0" w:tplc="E696A972">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100FDD"/>
    <w:multiLevelType w:val="hybridMultilevel"/>
    <w:tmpl w:val="79567698"/>
    <w:lvl w:ilvl="0" w:tplc="BFCEDB88">
      <w:numFmt w:val="bullet"/>
      <w:lvlText w:val="-"/>
      <w:lvlJc w:val="left"/>
      <w:pPr>
        <w:ind w:left="363" w:hanging="360"/>
      </w:pPr>
      <w:rPr>
        <w:rFonts w:ascii="Arial" w:eastAsia="Calibri" w:hAnsi="Aria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8" w15:restartNumberingAfterBreak="0">
    <w:nsid w:val="293459AA"/>
    <w:multiLevelType w:val="hybridMultilevel"/>
    <w:tmpl w:val="F5F65E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B81C3A"/>
    <w:multiLevelType w:val="hybridMultilevel"/>
    <w:tmpl w:val="46605D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AED4CA6"/>
    <w:multiLevelType w:val="hybridMultilevel"/>
    <w:tmpl w:val="CDD896B0"/>
    <w:lvl w:ilvl="0" w:tplc="DBD8AFC0">
      <w:start w:val="2"/>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3BFE370F"/>
    <w:multiLevelType w:val="hybridMultilevel"/>
    <w:tmpl w:val="D9BC98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757D3E"/>
    <w:multiLevelType w:val="hybridMultilevel"/>
    <w:tmpl w:val="26A4B5C4"/>
    <w:lvl w:ilvl="0" w:tplc="02864270">
      <w:start w:val="1"/>
      <w:numFmt w:val="bullet"/>
      <w:lvlText w:val=""/>
      <w:lvlJc w:val="left"/>
      <w:pPr>
        <w:ind w:left="450" w:hanging="360"/>
      </w:pPr>
      <w:rPr>
        <w:rFonts w:ascii="Symbol" w:hAnsi="Symbol" w:hint="default"/>
      </w:rPr>
    </w:lvl>
    <w:lvl w:ilvl="1" w:tplc="04240003" w:tentative="1">
      <w:start w:val="1"/>
      <w:numFmt w:val="bullet"/>
      <w:lvlText w:val="o"/>
      <w:lvlJc w:val="left"/>
      <w:pPr>
        <w:ind w:left="1170" w:hanging="360"/>
      </w:pPr>
      <w:rPr>
        <w:rFonts w:ascii="Courier New" w:hAnsi="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13" w15:restartNumberingAfterBreak="0">
    <w:nsid w:val="69D44949"/>
    <w:multiLevelType w:val="hybridMultilevel"/>
    <w:tmpl w:val="5D92210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6A5E41"/>
    <w:multiLevelType w:val="hybridMultilevel"/>
    <w:tmpl w:val="80B87B60"/>
    <w:lvl w:ilvl="0" w:tplc="BFCEDB88">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CA928DD"/>
    <w:multiLevelType w:val="hybridMultilevel"/>
    <w:tmpl w:val="D97AA2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7"/>
  </w:num>
  <w:num w:numId="10">
    <w:abstractNumId w:val="3"/>
  </w:num>
  <w:num w:numId="11">
    <w:abstractNumId w:val="2"/>
  </w:num>
  <w:num w:numId="12">
    <w:abstractNumId w:val="14"/>
  </w:num>
  <w:num w:numId="13">
    <w:abstractNumId w:val="15"/>
  </w:num>
  <w:num w:numId="14">
    <w:abstractNumId w:val="6"/>
  </w:num>
  <w:num w:numId="15">
    <w:abstractNumId w:val="8"/>
  </w:num>
  <w:num w:numId="16">
    <w:abstractNumId w:val="4"/>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59"/>
    <w:rsid w:val="00000F51"/>
    <w:rsid w:val="000266F6"/>
    <w:rsid w:val="00027674"/>
    <w:rsid w:val="000402A7"/>
    <w:rsid w:val="00045990"/>
    <w:rsid w:val="00052B5D"/>
    <w:rsid w:val="00063519"/>
    <w:rsid w:val="00074AEF"/>
    <w:rsid w:val="0007755F"/>
    <w:rsid w:val="00077FB3"/>
    <w:rsid w:val="00090BDF"/>
    <w:rsid w:val="00095052"/>
    <w:rsid w:val="000A40DB"/>
    <w:rsid w:val="000B1465"/>
    <w:rsid w:val="000B1D9C"/>
    <w:rsid w:val="000F2CEB"/>
    <w:rsid w:val="00100CE1"/>
    <w:rsid w:val="00107C66"/>
    <w:rsid w:val="00124D62"/>
    <w:rsid w:val="00144017"/>
    <w:rsid w:val="001465B4"/>
    <w:rsid w:val="00150DFA"/>
    <w:rsid w:val="001632F4"/>
    <w:rsid w:val="00171EA7"/>
    <w:rsid w:val="00171F07"/>
    <w:rsid w:val="001732D8"/>
    <w:rsid w:val="00180CAE"/>
    <w:rsid w:val="00182343"/>
    <w:rsid w:val="00184CFD"/>
    <w:rsid w:val="001B269E"/>
    <w:rsid w:val="001C708C"/>
    <w:rsid w:val="001F0477"/>
    <w:rsid w:val="001F1D77"/>
    <w:rsid w:val="001F612E"/>
    <w:rsid w:val="00211194"/>
    <w:rsid w:val="0021371B"/>
    <w:rsid w:val="0024268E"/>
    <w:rsid w:val="00252A59"/>
    <w:rsid w:val="00253691"/>
    <w:rsid w:val="00254A1D"/>
    <w:rsid w:val="0027074F"/>
    <w:rsid w:val="002710F1"/>
    <w:rsid w:val="00276207"/>
    <w:rsid w:val="002915B4"/>
    <w:rsid w:val="00293BFE"/>
    <w:rsid w:val="002950F8"/>
    <w:rsid w:val="002B50CE"/>
    <w:rsid w:val="002E5257"/>
    <w:rsid w:val="002F4714"/>
    <w:rsid w:val="002F6F0E"/>
    <w:rsid w:val="00302B87"/>
    <w:rsid w:val="00303D0A"/>
    <w:rsid w:val="003102D7"/>
    <w:rsid w:val="0031117D"/>
    <w:rsid w:val="00317B37"/>
    <w:rsid w:val="00322900"/>
    <w:rsid w:val="003300B7"/>
    <w:rsid w:val="003315A7"/>
    <w:rsid w:val="00331D36"/>
    <w:rsid w:val="00336383"/>
    <w:rsid w:val="00337477"/>
    <w:rsid w:val="00344566"/>
    <w:rsid w:val="00355713"/>
    <w:rsid w:val="00367C79"/>
    <w:rsid w:val="00374089"/>
    <w:rsid w:val="00383126"/>
    <w:rsid w:val="003A2508"/>
    <w:rsid w:val="003B75BE"/>
    <w:rsid w:val="003B7E8A"/>
    <w:rsid w:val="003B7ED4"/>
    <w:rsid w:val="003C3771"/>
    <w:rsid w:val="003D23E8"/>
    <w:rsid w:val="003E6847"/>
    <w:rsid w:val="00401F7D"/>
    <w:rsid w:val="00421A67"/>
    <w:rsid w:val="00423801"/>
    <w:rsid w:val="00434969"/>
    <w:rsid w:val="004369F5"/>
    <w:rsid w:val="004413B2"/>
    <w:rsid w:val="00451218"/>
    <w:rsid w:val="00461771"/>
    <w:rsid w:val="004738B9"/>
    <w:rsid w:val="0048133C"/>
    <w:rsid w:val="004B4249"/>
    <w:rsid w:val="004D4336"/>
    <w:rsid w:val="004E26BE"/>
    <w:rsid w:val="00514B5B"/>
    <w:rsid w:val="005233A6"/>
    <w:rsid w:val="005266FE"/>
    <w:rsid w:val="005379F5"/>
    <w:rsid w:val="0054471F"/>
    <w:rsid w:val="00545700"/>
    <w:rsid w:val="005564A0"/>
    <w:rsid w:val="00563EC4"/>
    <w:rsid w:val="005701AD"/>
    <w:rsid w:val="005723E2"/>
    <w:rsid w:val="00573AB7"/>
    <w:rsid w:val="0057586D"/>
    <w:rsid w:val="0059290A"/>
    <w:rsid w:val="005A2331"/>
    <w:rsid w:val="005D7A3A"/>
    <w:rsid w:val="005F0D42"/>
    <w:rsid w:val="00613F78"/>
    <w:rsid w:val="006179B7"/>
    <w:rsid w:val="00620AEE"/>
    <w:rsid w:val="006235B5"/>
    <w:rsid w:val="0063099A"/>
    <w:rsid w:val="00655B46"/>
    <w:rsid w:val="00656640"/>
    <w:rsid w:val="00683EE5"/>
    <w:rsid w:val="00690594"/>
    <w:rsid w:val="00690FE5"/>
    <w:rsid w:val="0069230A"/>
    <w:rsid w:val="006C7197"/>
    <w:rsid w:val="006C78BA"/>
    <w:rsid w:val="006C7FA4"/>
    <w:rsid w:val="006E3074"/>
    <w:rsid w:val="006F653B"/>
    <w:rsid w:val="006F6724"/>
    <w:rsid w:val="00721ECD"/>
    <w:rsid w:val="00725CF5"/>
    <w:rsid w:val="00731541"/>
    <w:rsid w:val="007401F4"/>
    <w:rsid w:val="00744403"/>
    <w:rsid w:val="007541C3"/>
    <w:rsid w:val="00762AB8"/>
    <w:rsid w:val="00771AEE"/>
    <w:rsid w:val="007B0D77"/>
    <w:rsid w:val="007B2E4B"/>
    <w:rsid w:val="007B673F"/>
    <w:rsid w:val="007D0661"/>
    <w:rsid w:val="007D4DEF"/>
    <w:rsid w:val="007E640D"/>
    <w:rsid w:val="007F4324"/>
    <w:rsid w:val="00806063"/>
    <w:rsid w:val="00823920"/>
    <w:rsid w:val="00832AB2"/>
    <w:rsid w:val="00832D95"/>
    <w:rsid w:val="00871C4C"/>
    <w:rsid w:val="00876BAD"/>
    <w:rsid w:val="00891EC4"/>
    <w:rsid w:val="00895F62"/>
    <w:rsid w:val="0089697D"/>
    <w:rsid w:val="008A0F92"/>
    <w:rsid w:val="008A3083"/>
    <w:rsid w:val="008B7F0B"/>
    <w:rsid w:val="008C69A5"/>
    <w:rsid w:val="008D3526"/>
    <w:rsid w:val="008E27B7"/>
    <w:rsid w:val="008E62E7"/>
    <w:rsid w:val="008F2449"/>
    <w:rsid w:val="00901C27"/>
    <w:rsid w:val="00903EEC"/>
    <w:rsid w:val="00914662"/>
    <w:rsid w:val="00975C5F"/>
    <w:rsid w:val="00987243"/>
    <w:rsid w:val="00991874"/>
    <w:rsid w:val="00995080"/>
    <w:rsid w:val="009A162B"/>
    <w:rsid w:val="009A6ED4"/>
    <w:rsid w:val="009B1B9E"/>
    <w:rsid w:val="009B2427"/>
    <w:rsid w:val="009D045F"/>
    <w:rsid w:val="009E48EF"/>
    <w:rsid w:val="00A16DE7"/>
    <w:rsid w:val="00A236B0"/>
    <w:rsid w:val="00A24131"/>
    <w:rsid w:val="00A45662"/>
    <w:rsid w:val="00A51E54"/>
    <w:rsid w:val="00A55416"/>
    <w:rsid w:val="00A64019"/>
    <w:rsid w:val="00A65FAE"/>
    <w:rsid w:val="00A72BAF"/>
    <w:rsid w:val="00A86217"/>
    <w:rsid w:val="00A918A9"/>
    <w:rsid w:val="00AA157F"/>
    <w:rsid w:val="00AA5801"/>
    <w:rsid w:val="00AC13E4"/>
    <w:rsid w:val="00AC462D"/>
    <w:rsid w:val="00AD2ED6"/>
    <w:rsid w:val="00AD64ED"/>
    <w:rsid w:val="00AE1C7F"/>
    <w:rsid w:val="00AE7DC7"/>
    <w:rsid w:val="00AF2980"/>
    <w:rsid w:val="00AF4CE5"/>
    <w:rsid w:val="00AF736B"/>
    <w:rsid w:val="00B00773"/>
    <w:rsid w:val="00B02E0D"/>
    <w:rsid w:val="00B2215E"/>
    <w:rsid w:val="00B26352"/>
    <w:rsid w:val="00B3406B"/>
    <w:rsid w:val="00B42495"/>
    <w:rsid w:val="00B53C34"/>
    <w:rsid w:val="00B553EA"/>
    <w:rsid w:val="00B57C87"/>
    <w:rsid w:val="00B8004E"/>
    <w:rsid w:val="00B86A8F"/>
    <w:rsid w:val="00B96CA8"/>
    <w:rsid w:val="00BD3FF9"/>
    <w:rsid w:val="00BD70A2"/>
    <w:rsid w:val="00BE30A5"/>
    <w:rsid w:val="00BF45BE"/>
    <w:rsid w:val="00BF6920"/>
    <w:rsid w:val="00C001FE"/>
    <w:rsid w:val="00C02B75"/>
    <w:rsid w:val="00C11252"/>
    <w:rsid w:val="00C117BD"/>
    <w:rsid w:val="00C1226F"/>
    <w:rsid w:val="00C207D4"/>
    <w:rsid w:val="00C338D4"/>
    <w:rsid w:val="00C35932"/>
    <w:rsid w:val="00C45C46"/>
    <w:rsid w:val="00C74217"/>
    <w:rsid w:val="00C807E6"/>
    <w:rsid w:val="00CA10E7"/>
    <w:rsid w:val="00CB0D0B"/>
    <w:rsid w:val="00CB46ED"/>
    <w:rsid w:val="00CB509B"/>
    <w:rsid w:val="00CC0968"/>
    <w:rsid w:val="00CC311D"/>
    <w:rsid w:val="00CC5C62"/>
    <w:rsid w:val="00CD05C3"/>
    <w:rsid w:val="00CD4801"/>
    <w:rsid w:val="00CE043A"/>
    <w:rsid w:val="00CF36FA"/>
    <w:rsid w:val="00D0123B"/>
    <w:rsid w:val="00D4317B"/>
    <w:rsid w:val="00D53658"/>
    <w:rsid w:val="00D57644"/>
    <w:rsid w:val="00D60042"/>
    <w:rsid w:val="00D72C80"/>
    <w:rsid w:val="00D738F8"/>
    <w:rsid w:val="00D772AD"/>
    <w:rsid w:val="00D777D3"/>
    <w:rsid w:val="00D93DBE"/>
    <w:rsid w:val="00D97198"/>
    <w:rsid w:val="00DA3280"/>
    <w:rsid w:val="00DB43AC"/>
    <w:rsid w:val="00DC0E58"/>
    <w:rsid w:val="00DC7FFD"/>
    <w:rsid w:val="00DE6686"/>
    <w:rsid w:val="00DF296C"/>
    <w:rsid w:val="00E04B9C"/>
    <w:rsid w:val="00E06191"/>
    <w:rsid w:val="00E50680"/>
    <w:rsid w:val="00E51EB9"/>
    <w:rsid w:val="00E53B6B"/>
    <w:rsid w:val="00E80533"/>
    <w:rsid w:val="00E82387"/>
    <w:rsid w:val="00E83BAC"/>
    <w:rsid w:val="00EA6952"/>
    <w:rsid w:val="00EA6CB4"/>
    <w:rsid w:val="00EB13C9"/>
    <w:rsid w:val="00EC2F2C"/>
    <w:rsid w:val="00EC7856"/>
    <w:rsid w:val="00ED693E"/>
    <w:rsid w:val="00F03205"/>
    <w:rsid w:val="00F0543F"/>
    <w:rsid w:val="00F102CD"/>
    <w:rsid w:val="00F128C0"/>
    <w:rsid w:val="00F16A4F"/>
    <w:rsid w:val="00F2305A"/>
    <w:rsid w:val="00F23426"/>
    <w:rsid w:val="00F33F0E"/>
    <w:rsid w:val="00F43FA2"/>
    <w:rsid w:val="00F561B1"/>
    <w:rsid w:val="00F623FB"/>
    <w:rsid w:val="00F64DB6"/>
    <w:rsid w:val="00F6661E"/>
    <w:rsid w:val="00F9718D"/>
    <w:rsid w:val="00F97AAF"/>
    <w:rsid w:val="00FA2846"/>
    <w:rsid w:val="00FA3A15"/>
    <w:rsid w:val="00FC0725"/>
    <w:rsid w:val="00FC24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4E5874"/>
  <w15:docId w15:val="{DE31EBA9-A1AF-4CDF-ABC5-788BC203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6C"/>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A59"/>
    <w:pPr>
      <w:tabs>
        <w:tab w:val="center" w:pos="4320"/>
        <w:tab w:val="right" w:pos="8640"/>
      </w:tabs>
    </w:pPr>
    <w:rPr>
      <w:lang w:val="it-IT"/>
    </w:rPr>
  </w:style>
  <w:style w:type="character" w:customStyle="1" w:styleId="HeaderChar">
    <w:name w:val="Header Char"/>
    <w:basedOn w:val="DefaultParagraphFont"/>
    <w:link w:val="Header"/>
    <w:uiPriority w:val="99"/>
    <w:rsid w:val="00252A59"/>
    <w:rPr>
      <w:rFonts w:ascii="Times New Roman" w:eastAsia="Times New Roman" w:hAnsi="Times New Roman" w:cs="Times New Roman"/>
      <w:sz w:val="24"/>
      <w:szCs w:val="24"/>
      <w:lang w:val="it-IT" w:eastAsia="it-IT"/>
    </w:rPr>
  </w:style>
  <w:style w:type="paragraph" w:styleId="Footer">
    <w:name w:val="footer"/>
    <w:basedOn w:val="Normal"/>
    <w:link w:val="FooterChar"/>
    <w:uiPriority w:val="99"/>
    <w:unhideWhenUsed/>
    <w:rsid w:val="00252A59"/>
    <w:pPr>
      <w:tabs>
        <w:tab w:val="center" w:pos="4320"/>
        <w:tab w:val="right" w:pos="8640"/>
      </w:tabs>
    </w:pPr>
    <w:rPr>
      <w:lang w:val="it-IT"/>
    </w:rPr>
  </w:style>
  <w:style w:type="character" w:customStyle="1" w:styleId="FooterChar">
    <w:name w:val="Footer Char"/>
    <w:basedOn w:val="DefaultParagraphFont"/>
    <w:link w:val="Footer"/>
    <w:uiPriority w:val="99"/>
    <w:rsid w:val="00252A59"/>
    <w:rPr>
      <w:rFonts w:ascii="Times New Roman" w:eastAsia="Times New Roman" w:hAnsi="Times New Roman" w:cs="Times New Roman"/>
      <w:sz w:val="24"/>
      <w:szCs w:val="24"/>
      <w:lang w:val="it-IT" w:eastAsia="it-IT"/>
    </w:rPr>
  </w:style>
  <w:style w:type="paragraph" w:styleId="BalloonText">
    <w:name w:val="Balloon Text"/>
    <w:basedOn w:val="Normal"/>
    <w:link w:val="BalloonTextChar"/>
    <w:uiPriority w:val="99"/>
    <w:semiHidden/>
    <w:unhideWhenUsed/>
    <w:rsid w:val="00252A59"/>
    <w:rPr>
      <w:rFonts w:ascii="Tahoma" w:hAnsi="Tahoma" w:cs="Tahoma"/>
      <w:sz w:val="16"/>
      <w:szCs w:val="16"/>
    </w:rPr>
  </w:style>
  <w:style w:type="character" w:customStyle="1" w:styleId="BalloonTextChar">
    <w:name w:val="Balloon Text Char"/>
    <w:basedOn w:val="DefaultParagraphFont"/>
    <w:link w:val="BalloonText"/>
    <w:uiPriority w:val="99"/>
    <w:semiHidden/>
    <w:rsid w:val="00252A59"/>
    <w:rPr>
      <w:rFonts w:ascii="Tahoma" w:eastAsia="Times New Roman" w:hAnsi="Tahoma" w:cs="Tahoma"/>
      <w:sz w:val="16"/>
      <w:szCs w:val="16"/>
      <w:lang w:eastAsia="it-IT"/>
    </w:rPr>
  </w:style>
  <w:style w:type="character" w:styleId="CommentReference">
    <w:name w:val="annotation reference"/>
    <w:basedOn w:val="DefaultParagraphFont"/>
    <w:uiPriority w:val="99"/>
    <w:semiHidden/>
    <w:unhideWhenUsed/>
    <w:rsid w:val="00E53B6B"/>
    <w:rPr>
      <w:sz w:val="16"/>
      <w:szCs w:val="16"/>
    </w:rPr>
  </w:style>
  <w:style w:type="paragraph" w:styleId="CommentText">
    <w:name w:val="annotation text"/>
    <w:basedOn w:val="Normal"/>
    <w:link w:val="CommentTextChar"/>
    <w:uiPriority w:val="99"/>
    <w:semiHidden/>
    <w:unhideWhenUsed/>
    <w:rsid w:val="00E53B6B"/>
    <w:rPr>
      <w:sz w:val="20"/>
      <w:szCs w:val="20"/>
    </w:rPr>
  </w:style>
  <w:style w:type="character" w:customStyle="1" w:styleId="CommentTextChar">
    <w:name w:val="Comment Text Char"/>
    <w:basedOn w:val="DefaultParagraphFont"/>
    <w:link w:val="CommentText"/>
    <w:uiPriority w:val="99"/>
    <w:semiHidden/>
    <w:rsid w:val="00E53B6B"/>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E53B6B"/>
    <w:rPr>
      <w:b/>
      <w:bCs/>
    </w:rPr>
  </w:style>
  <w:style w:type="character" w:customStyle="1" w:styleId="CommentSubjectChar">
    <w:name w:val="Comment Subject Char"/>
    <w:basedOn w:val="CommentTextChar"/>
    <w:link w:val="CommentSubject"/>
    <w:uiPriority w:val="99"/>
    <w:semiHidden/>
    <w:rsid w:val="00E53B6B"/>
    <w:rPr>
      <w:rFonts w:ascii="Times New Roman" w:eastAsia="Times New Roman" w:hAnsi="Times New Roman" w:cs="Times New Roman"/>
      <w:b/>
      <w:bCs/>
      <w:sz w:val="20"/>
      <w:szCs w:val="20"/>
      <w:lang w:eastAsia="it-IT"/>
    </w:rPr>
  </w:style>
  <w:style w:type="paragraph" w:styleId="ListParagraph">
    <w:name w:val="List Paragraph"/>
    <w:basedOn w:val="Normal"/>
    <w:uiPriority w:val="34"/>
    <w:qFormat/>
    <w:rsid w:val="00AC13E4"/>
    <w:pPr>
      <w:ind w:left="720"/>
      <w:contextualSpacing/>
    </w:pPr>
  </w:style>
  <w:style w:type="character" w:styleId="Hyperlink">
    <w:name w:val="Hyperlink"/>
    <w:basedOn w:val="DefaultParagraphFont"/>
    <w:uiPriority w:val="99"/>
    <w:unhideWhenUsed/>
    <w:rsid w:val="00FC07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os.potocnik@um.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ja.repnik@um.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ros.potocnik@um.si" TargetMode="External"/><Relationship Id="rId4" Type="http://schemas.openxmlformats.org/officeDocument/2006/relationships/settings" Target="settings.xml"/><Relationship Id="rId9" Type="http://schemas.openxmlformats.org/officeDocument/2006/relationships/hyperlink" Target="mailto:katja.repnik@um.si"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C0810-7412-4B1A-A9DE-D880D78E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1435</Words>
  <Characters>8185</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Slemnik</dc:creator>
  <cp:lastModifiedBy>potocnik</cp:lastModifiedBy>
  <cp:revision>4</cp:revision>
  <cp:lastPrinted>2018-03-21T07:16:00Z</cp:lastPrinted>
  <dcterms:created xsi:type="dcterms:W3CDTF">2019-03-03T13:15:00Z</dcterms:created>
  <dcterms:modified xsi:type="dcterms:W3CDTF">2019-03-03T13:17:00Z</dcterms:modified>
</cp:coreProperties>
</file>